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83" w:line="360" w:lineRule="auto"/>
        <w:rPr>
          <w:rFonts w:hint="eastAsia" w:ascii="宋体" w:hAnsi="宋体" w:eastAsia="宋体" w:cs="宋体"/>
          <w:b/>
          <w:bCs/>
          <w:spacing w:val="-2"/>
          <w:sz w:val="28"/>
          <w:szCs w:val="28"/>
          <w:lang w:eastAsia="zh-CN"/>
        </w:rPr>
      </w:pPr>
      <w:r>
        <w:rPr>
          <w:rFonts w:hint="eastAsia" w:ascii="宋体" w:hAnsi="宋体" w:cs="宋体"/>
          <w:b/>
          <w:bCs/>
          <w:spacing w:val="-2"/>
          <w:sz w:val="28"/>
          <w:szCs w:val="28"/>
        </w:rPr>
        <w:t>附件一：</w:t>
      </w:r>
      <w:r>
        <w:rPr>
          <w:rFonts w:hint="eastAsia" w:ascii="宋体" w:hAnsi="宋体" w:cs="宋体"/>
          <w:b/>
          <w:bCs/>
          <w:spacing w:val="-2"/>
          <w:sz w:val="28"/>
          <w:szCs w:val="28"/>
          <w:lang w:eastAsia="zh-CN"/>
        </w:rPr>
        <w:t>提交清单</w:t>
      </w:r>
    </w:p>
    <w:p>
      <w:pPr>
        <w:spacing w:before="2" w:line="360" w:lineRule="auto"/>
        <w:rPr>
          <w:rFonts w:hint="eastAsia" w:ascii="仿宋" w:hAnsi="仿宋" w:eastAsia="仿宋" w:cs="仿宋"/>
          <w:spacing w:val="-4"/>
          <w:sz w:val="28"/>
          <w:szCs w:val="28"/>
        </w:rPr>
      </w:pPr>
      <w:r>
        <w:rPr>
          <w:rFonts w:hint="eastAsia" w:ascii="仿宋" w:hAnsi="仿宋" w:eastAsia="仿宋" w:cs="仿宋"/>
          <w:spacing w:val="-4"/>
          <w:sz w:val="28"/>
          <w:szCs w:val="28"/>
        </w:rPr>
        <w:t>1、企业概况</w:t>
      </w:r>
    </w:p>
    <w:p>
      <w:pPr>
        <w:spacing w:before="2" w:line="360" w:lineRule="auto"/>
        <w:rPr>
          <w:rFonts w:hint="eastAsia" w:ascii="仿宋" w:hAnsi="仿宋" w:eastAsia="仿宋" w:cs="仿宋"/>
          <w:spacing w:val="-4"/>
          <w:sz w:val="28"/>
          <w:szCs w:val="28"/>
        </w:rPr>
      </w:pPr>
      <w:r>
        <w:rPr>
          <w:rFonts w:hint="eastAsia" w:ascii="仿宋" w:hAnsi="仿宋" w:eastAsia="仿宋" w:cs="仿宋"/>
          <w:spacing w:val="-4"/>
          <w:sz w:val="28"/>
          <w:szCs w:val="28"/>
        </w:rPr>
        <w:t>2、企业营业执照、资质证明（或商业登记证明）</w:t>
      </w:r>
    </w:p>
    <w:p>
      <w:pPr>
        <w:spacing w:before="2" w:line="360" w:lineRule="auto"/>
        <w:rPr>
          <w:rFonts w:hint="eastAsia" w:ascii="仿宋" w:hAnsi="仿宋" w:eastAsia="仿宋" w:cs="仿宋"/>
          <w:spacing w:val="-4"/>
          <w:sz w:val="28"/>
          <w:szCs w:val="28"/>
        </w:rPr>
      </w:pPr>
      <w:r>
        <w:rPr>
          <w:rFonts w:hint="eastAsia" w:ascii="仿宋" w:hAnsi="仿宋" w:eastAsia="仿宋" w:cs="仿宋"/>
          <w:spacing w:val="-4"/>
          <w:sz w:val="28"/>
          <w:szCs w:val="28"/>
        </w:rPr>
        <w:t>3、近五年类似业绩</w:t>
      </w:r>
    </w:p>
    <w:p>
      <w:pPr>
        <w:spacing w:before="2"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4"/>
          <w:sz w:val="28"/>
          <w:szCs w:val="28"/>
        </w:rPr>
        <w:t>4、团队人员情况</w:t>
      </w:r>
    </w:p>
    <w:p>
      <w:pPr>
        <w:spacing w:line="360" w:lineRule="auto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5、报价函</w:t>
      </w:r>
    </w:p>
    <w:p>
      <w:pPr>
        <w:spacing w:line="360" w:lineRule="auto"/>
        <w:rPr>
          <w:rFonts w:hint="eastAsia" w:ascii="仿宋" w:hAnsi="仿宋" w:eastAsia="仿宋" w:cs="仿宋"/>
          <w:spacing w:val="-3"/>
          <w:sz w:val="28"/>
          <w:szCs w:val="28"/>
        </w:rPr>
      </w:pPr>
      <w:r>
        <w:rPr>
          <w:rFonts w:hint="eastAsia" w:ascii="仿宋" w:hAnsi="仿宋" w:eastAsia="仿宋" w:cs="仿宋"/>
          <w:spacing w:val="-3"/>
          <w:sz w:val="28"/>
          <w:szCs w:val="28"/>
        </w:rPr>
        <w:t>6、技术文本</w:t>
      </w:r>
    </w:p>
    <w:p>
      <w:pPr>
        <w:spacing w:line="360" w:lineRule="auto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spacing w:val="-3"/>
          <w:sz w:val="28"/>
          <w:szCs w:val="28"/>
        </w:rPr>
        <w:t>1) 装订和密封：文本统一采用 A</w:t>
      </w:r>
      <w:r>
        <w:rPr>
          <w:rFonts w:hint="eastAsia" w:ascii="仿宋" w:hAnsi="仿宋" w:eastAsia="仿宋" w:cs="仿宋"/>
          <w:spacing w:val="-3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spacing w:val="-3"/>
          <w:sz w:val="28"/>
          <w:szCs w:val="28"/>
        </w:rPr>
        <w:t xml:space="preserve"> 纸装订成册。如有特殊情况需采用</w:t>
      </w:r>
      <w:r>
        <w:rPr>
          <w:rFonts w:hint="eastAsia" w:ascii="仿宋" w:hAnsi="仿宋" w:eastAsia="仿宋" w:cs="仿宋"/>
          <w:bCs/>
          <w:sz w:val="28"/>
          <w:szCs w:val="28"/>
        </w:rPr>
        <w:t>较大幅面时，须折成 A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bCs/>
          <w:sz w:val="28"/>
          <w:szCs w:val="28"/>
        </w:rPr>
        <w:t xml:space="preserve">幅面。 </w:t>
      </w:r>
    </w:p>
    <w:p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2) 投标文件封口处贴密封条，并注明“开标前不得开封”字样。报价函应采用附件格式进行报价，投标文件加盖企业和法人印章后，用牛皮纸档案袋密封，另需提交投标资料电子文档一份（密封在牛皮纸档案内）</w:t>
      </w:r>
      <w:r>
        <w:rPr>
          <w:rFonts w:hint="eastAsia" w:ascii="仿宋" w:hAnsi="仿宋" w:eastAsia="仿宋" w:cs="仿宋"/>
          <w:bCs/>
          <w:sz w:val="28"/>
          <w:szCs w:val="28"/>
          <w:lang w:eastAsia="zh-CN"/>
        </w:rPr>
        <w:t>，凡本公告中未涉及的格式要求，不做约束</w:t>
      </w:r>
      <w:r>
        <w:rPr>
          <w:rFonts w:hint="eastAsia" w:ascii="仿宋" w:hAnsi="仿宋" w:eastAsia="仿宋" w:cs="仿宋"/>
          <w:bCs/>
          <w:sz w:val="28"/>
          <w:szCs w:val="28"/>
        </w:rPr>
        <w:t>。</w:t>
      </w:r>
    </w:p>
    <w:p>
      <w:pPr>
        <w:spacing w:line="360" w:lineRule="auto"/>
        <w:rPr>
          <w:rFonts w:hint="eastAsia" w:ascii="仿宋" w:hAnsi="仿宋" w:eastAsia="仿宋" w:cs="仿宋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Cs/>
          <w:color w:val="000000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）文本和述标过程均不能体现</w:t>
      </w:r>
      <w:r>
        <w:rPr>
          <w:rFonts w:hint="eastAsia" w:ascii="仿宋" w:hAnsi="仿宋" w:eastAsia="仿宋" w:cs="仿宋"/>
          <w:bCs/>
          <w:color w:val="000000"/>
          <w:sz w:val="28"/>
          <w:szCs w:val="28"/>
          <w:lang w:eastAsia="zh-CN"/>
        </w:rPr>
        <w:t>受邀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 xml:space="preserve">单位相关信息           </w:t>
      </w:r>
    </w:p>
    <w:p>
      <w:pPr>
        <w:spacing w:line="360" w:lineRule="auto"/>
        <w:rPr>
          <w:rFonts w:hint="eastAsia" w:ascii="仿宋" w:hAnsi="仿宋" w:eastAsia="仿宋" w:cs="仿宋"/>
          <w:bCs/>
          <w:color w:val="00000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Cs/>
          <w:color w:val="000000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）每家单位</w:t>
      </w:r>
      <w:r>
        <w:rPr>
          <w:rFonts w:hint="eastAsia" w:ascii="仿宋" w:hAnsi="仿宋" w:eastAsia="仿宋" w:cs="仿宋"/>
          <w:bCs/>
          <w:color w:val="000000"/>
          <w:sz w:val="28"/>
          <w:szCs w:val="28"/>
          <w:lang w:eastAsia="zh-CN"/>
        </w:rPr>
        <w:t>述案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时间</w:t>
      </w:r>
      <w:r>
        <w:rPr>
          <w:rFonts w:hint="eastAsia" w:ascii="仿宋" w:hAnsi="仿宋" w:eastAsia="仿宋" w:cs="仿宋"/>
          <w:bCs/>
          <w:color w:val="000000"/>
          <w:sz w:val="28"/>
          <w:szCs w:val="28"/>
          <w:lang w:eastAsia="zh-CN"/>
        </w:rPr>
        <w:t>不超过</w:t>
      </w:r>
      <w:r>
        <w:rPr>
          <w:rFonts w:hint="eastAsia" w:ascii="仿宋" w:hAnsi="仿宋" w:eastAsia="仿宋" w:cs="仿宋"/>
          <w:bCs/>
          <w:color w:val="000000"/>
          <w:sz w:val="28"/>
          <w:szCs w:val="28"/>
          <w:lang w:val="en-US" w:eastAsia="zh-CN"/>
        </w:rPr>
        <w:t>15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分钟</w:t>
      </w:r>
      <w:r>
        <w:rPr>
          <w:rFonts w:hint="eastAsia" w:ascii="仿宋" w:hAnsi="仿宋" w:eastAsia="仿宋" w:cs="仿宋"/>
          <w:bCs/>
          <w:color w:val="000000"/>
          <w:sz w:val="28"/>
          <w:szCs w:val="28"/>
          <w:lang w:eastAsia="zh-CN"/>
        </w:rPr>
        <w:t>。</w:t>
      </w:r>
    </w:p>
    <w:p>
      <w:pPr>
        <w:spacing w:before="283" w:line="360" w:lineRule="auto"/>
        <w:rPr>
          <w:rFonts w:hint="eastAsia" w:ascii="宋体" w:hAnsi="宋体" w:cs="宋体"/>
          <w:b/>
          <w:bCs/>
          <w:spacing w:val="-2"/>
          <w:sz w:val="28"/>
          <w:szCs w:val="28"/>
        </w:rPr>
      </w:pPr>
    </w:p>
    <w:p>
      <w:pPr>
        <w:spacing w:before="283" w:line="360" w:lineRule="auto"/>
        <w:rPr>
          <w:rFonts w:hint="eastAsia" w:ascii="宋体" w:hAnsi="宋体" w:cs="宋体"/>
          <w:b/>
          <w:bCs/>
          <w:spacing w:val="-2"/>
          <w:sz w:val="28"/>
          <w:szCs w:val="28"/>
        </w:rPr>
      </w:pPr>
    </w:p>
    <w:p>
      <w:pPr>
        <w:spacing w:before="283" w:line="360" w:lineRule="auto"/>
        <w:rPr>
          <w:rFonts w:hint="eastAsia" w:ascii="宋体" w:hAnsi="宋体" w:cs="宋体"/>
          <w:b/>
          <w:bCs/>
          <w:spacing w:val="-2"/>
          <w:sz w:val="28"/>
          <w:szCs w:val="28"/>
        </w:rPr>
      </w:pPr>
    </w:p>
    <w:p>
      <w:pPr>
        <w:spacing w:before="283" w:line="360" w:lineRule="auto"/>
        <w:rPr>
          <w:rFonts w:hint="eastAsia" w:ascii="宋体" w:hAnsi="宋体" w:cs="宋体"/>
          <w:b/>
          <w:bCs/>
          <w:spacing w:val="-2"/>
          <w:sz w:val="28"/>
          <w:szCs w:val="28"/>
        </w:rPr>
      </w:pPr>
    </w:p>
    <w:p>
      <w:pPr>
        <w:spacing w:before="283" w:line="360" w:lineRule="auto"/>
        <w:rPr>
          <w:rFonts w:hint="eastAsia" w:ascii="宋体" w:hAnsi="宋体" w:cs="宋体"/>
          <w:b/>
          <w:bCs/>
          <w:spacing w:val="-2"/>
          <w:sz w:val="28"/>
          <w:szCs w:val="28"/>
        </w:rPr>
      </w:pPr>
      <w:r>
        <w:rPr>
          <w:rFonts w:hint="eastAsia" w:ascii="宋体" w:hAnsi="宋体" w:cs="宋体"/>
          <w:b/>
          <w:bCs/>
          <w:spacing w:val="-2"/>
          <w:sz w:val="28"/>
          <w:szCs w:val="28"/>
        </w:rPr>
        <w:t>附件二：</w:t>
      </w:r>
    </w:p>
    <w:p>
      <w:pPr>
        <w:spacing w:before="150" w:line="360" w:lineRule="auto"/>
        <w:ind w:left="3809"/>
        <w:rPr>
          <w:rFonts w:ascii="微软雅黑" w:hAnsi="微软雅黑" w:eastAsia="微软雅黑" w:cs="微软雅黑"/>
          <w:spacing w:val="9"/>
          <w:sz w:val="35"/>
          <w:szCs w:val="35"/>
        </w:rPr>
      </w:pPr>
    </w:p>
    <w:p>
      <w:pPr>
        <w:spacing w:before="150" w:line="360" w:lineRule="auto"/>
        <w:ind w:left="3809"/>
        <w:rPr>
          <w:rFonts w:ascii="微软雅黑" w:hAnsi="微软雅黑" w:eastAsia="微软雅黑" w:cs="微软雅黑"/>
          <w:sz w:val="32"/>
          <w:szCs w:val="32"/>
        </w:rPr>
      </w:pPr>
      <w:r>
        <w:rPr>
          <w:rFonts w:ascii="微软雅黑" w:hAnsi="微软雅黑" w:eastAsia="微软雅黑" w:cs="微软雅黑"/>
          <w:spacing w:val="9"/>
          <w:sz w:val="32"/>
          <w:szCs w:val="32"/>
        </w:rPr>
        <w:t>回</w:t>
      </w:r>
      <w:r>
        <w:rPr>
          <w:rFonts w:ascii="微软雅黑" w:hAnsi="微软雅黑" w:eastAsia="微软雅黑" w:cs="微软雅黑"/>
          <w:spacing w:val="8"/>
          <w:sz w:val="32"/>
          <w:szCs w:val="32"/>
        </w:rPr>
        <w:t>执</w:t>
      </w:r>
      <w:r>
        <w:rPr>
          <w:rFonts w:hint="eastAsia" w:ascii="微软雅黑" w:hAnsi="微软雅黑" w:eastAsia="微软雅黑" w:cs="微软雅黑"/>
          <w:spacing w:val="8"/>
          <w:sz w:val="32"/>
          <w:szCs w:val="32"/>
          <w:lang w:eastAsia="zh-CN"/>
        </w:rPr>
        <w:t>函</w:t>
      </w:r>
    </w:p>
    <w:p>
      <w:pPr>
        <w:spacing w:line="360" w:lineRule="auto"/>
        <w:rPr>
          <w:rFonts w:ascii="Arial"/>
        </w:rPr>
      </w:pPr>
    </w:p>
    <w:p>
      <w:pPr>
        <w:spacing w:line="360" w:lineRule="auto"/>
        <w:rPr>
          <w:rFonts w:ascii="Arial"/>
        </w:rPr>
      </w:pPr>
    </w:p>
    <w:p>
      <w:pPr>
        <w:spacing w:line="360" w:lineRule="auto"/>
        <w:rPr>
          <w:rFonts w:ascii="Arial"/>
        </w:rPr>
      </w:pPr>
    </w:p>
    <w:p>
      <w:pPr>
        <w:spacing w:before="91"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pacing w:val="-1"/>
          <w:sz w:val="28"/>
          <w:szCs w:val="28"/>
        </w:rPr>
        <w:t>致：</w:t>
      </w:r>
      <w:r>
        <w:rPr>
          <w:rFonts w:ascii="宋体" w:hAnsi="宋体" w:cs="宋体"/>
          <w:spacing w:val="-1"/>
          <w:sz w:val="28"/>
          <w:szCs w:val="28"/>
          <w:u w:val="single"/>
        </w:rPr>
        <w:t>福州市建筑设</w:t>
      </w:r>
      <w:r>
        <w:rPr>
          <w:rFonts w:ascii="宋体" w:hAnsi="宋体" w:cs="宋体"/>
          <w:sz w:val="28"/>
          <w:szCs w:val="28"/>
          <w:u w:val="single"/>
        </w:rPr>
        <w:t>计院有限责任公司</w:t>
      </w:r>
    </w:p>
    <w:p>
      <w:pPr>
        <w:spacing w:line="360" w:lineRule="auto"/>
        <w:rPr>
          <w:rFonts w:ascii="Arial"/>
        </w:rPr>
      </w:pPr>
    </w:p>
    <w:p>
      <w:pPr>
        <w:tabs>
          <w:tab w:val="left" w:pos="704"/>
        </w:tabs>
        <w:spacing w:before="56" w:line="360" w:lineRule="auto"/>
        <w:jc w:val="left"/>
        <w:rPr>
          <w:rFonts w:ascii="宋体" w:hAnsi="宋体" w:cs="宋体"/>
          <w:spacing w:val="-1"/>
          <w:sz w:val="28"/>
          <w:szCs w:val="28"/>
          <w:u w:val="single"/>
        </w:rPr>
      </w:pPr>
      <w:r>
        <w:rPr>
          <w:rFonts w:ascii="宋体" w:hAnsi="宋体" w:cs="宋体"/>
          <w:spacing w:val="7"/>
          <w:sz w:val="28"/>
          <w:szCs w:val="28"/>
        </w:rPr>
        <w:t>我公司已于</w:t>
      </w:r>
      <w:r>
        <w:rPr>
          <w:rFonts w:hint="eastAsia" w:ascii="宋体" w:hAnsi="宋体" w:cs="宋体"/>
          <w:spacing w:val="7"/>
          <w:sz w:val="28"/>
          <w:szCs w:val="28"/>
          <w:u w:val="single"/>
          <w:lang w:val="en-US" w:eastAsia="zh-CN"/>
        </w:rPr>
        <w:t>2024</w:t>
      </w:r>
      <w:r>
        <w:rPr>
          <w:rFonts w:ascii="宋体" w:hAnsi="宋体" w:cs="宋体"/>
          <w:spacing w:val="7"/>
          <w:sz w:val="28"/>
          <w:szCs w:val="28"/>
          <w:u w:val="single"/>
        </w:rPr>
        <w:t xml:space="preserve"> </w:t>
      </w:r>
      <w:r>
        <w:rPr>
          <w:rFonts w:ascii="宋体" w:hAnsi="宋体" w:cs="宋体"/>
          <w:spacing w:val="7"/>
          <w:sz w:val="28"/>
          <w:szCs w:val="28"/>
        </w:rPr>
        <w:t>年</w:t>
      </w:r>
      <w:r>
        <w:rPr>
          <w:rFonts w:ascii="宋体" w:hAnsi="宋体" w:cs="宋体"/>
          <w:spacing w:val="7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spacing w:val="7"/>
          <w:sz w:val="28"/>
          <w:szCs w:val="28"/>
          <w:u w:val="single"/>
        </w:rPr>
        <w:t xml:space="preserve">    </w:t>
      </w:r>
      <w:r>
        <w:rPr>
          <w:rFonts w:ascii="宋体" w:hAnsi="宋体" w:cs="宋体"/>
          <w:spacing w:val="7"/>
          <w:sz w:val="28"/>
          <w:szCs w:val="28"/>
          <w:u w:val="single"/>
        </w:rPr>
        <w:t xml:space="preserve"> </w:t>
      </w:r>
      <w:r>
        <w:rPr>
          <w:rFonts w:ascii="宋体" w:hAnsi="宋体" w:cs="宋体"/>
          <w:spacing w:val="7"/>
          <w:sz w:val="28"/>
          <w:szCs w:val="28"/>
        </w:rPr>
        <w:t>月</w:t>
      </w:r>
      <w:r>
        <w:rPr>
          <w:rFonts w:ascii="宋体" w:hAnsi="宋体" w:cs="宋体"/>
          <w:spacing w:val="7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spacing w:val="7"/>
          <w:sz w:val="28"/>
          <w:szCs w:val="28"/>
          <w:u w:val="single"/>
        </w:rPr>
        <w:t xml:space="preserve"> </w:t>
      </w:r>
      <w:r>
        <w:rPr>
          <w:rFonts w:ascii="宋体" w:hAnsi="宋体" w:cs="宋体"/>
          <w:spacing w:val="7"/>
          <w:sz w:val="28"/>
          <w:szCs w:val="28"/>
          <w:u w:val="single"/>
        </w:rPr>
        <w:t xml:space="preserve">   </w:t>
      </w:r>
      <w:r>
        <w:rPr>
          <w:rFonts w:ascii="宋体" w:hAnsi="宋体" w:cs="宋体"/>
          <w:spacing w:val="7"/>
          <w:sz w:val="28"/>
          <w:szCs w:val="28"/>
        </w:rPr>
        <w:t>日收到</w:t>
      </w:r>
      <w:r>
        <w:rPr>
          <w:rFonts w:ascii="宋体" w:hAnsi="宋体" w:cs="宋体"/>
          <w:spacing w:val="-1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spacing w:val="-1"/>
          <w:sz w:val="28"/>
          <w:szCs w:val="28"/>
          <w:u w:val="single"/>
          <w:lang w:val="en-US" w:eastAsia="zh-CN"/>
        </w:rPr>
        <w:t xml:space="preserve">         </w:t>
      </w:r>
      <w:r>
        <w:rPr>
          <w:rFonts w:ascii="宋体" w:hAnsi="宋体" w:cs="宋体"/>
          <w:spacing w:val="-1"/>
          <w:sz w:val="28"/>
          <w:szCs w:val="28"/>
        </w:rPr>
        <w:t>的通知，并于</w:t>
      </w:r>
      <w:r>
        <w:rPr>
          <w:rFonts w:ascii="宋体" w:hAnsi="宋体" w:cs="宋体"/>
          <w:spacing w:val="-1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spacing w:val="-1"/>
          <w:sz w:val="28"/>
          <w:szCs w:val="28"/>
          <w:u w:val="single"/>
        </w:rPr>
        <w:t>2024</w:t>
      </w:r>
      <w:r>
        <w:rPr>
          <w:rFonts w:ascii="宋体" w:hAnsi="宋体" w:cs="宋体"/>
          <w:spacing w:val="-1"/>
          <w:sz w:val="28"/>
          <w:szCs w:val="28"/>
          <w:u w:val="single"/>
        </w:rPr>
        <w:t xml:space="preserve"> </w:t>
      </w:r>
      <w:r>
        <w:rPr>
          <w:rFonts w:ascii="宋体" w:hAnsi="宋体" w:cs="宋体"/>
          <w:spacing w:val="-1"/>
          <w:sz w:val="28"/>
          <w:szCs w:val="28"/>
        </w:rPr>
        <w:t>年</w:t>
      </w:r>
      <w:r>
        <w:rPr>
          <w:rFonts w:hint="eastAsia" w:ascii="宋体" w:hAnsi="宋体" w:cs="宋体"/>
          <w:spacing w:val="-1"/>
          <w:sz w:val="28"/>
          <w:szCs w:val="28"/>
          <w:u w:val="single"/>
        </w:rPr>
        <w:t xml:space="preserve">  </w:t>
      </w:r>
      <w:r>
        <w:rPr>
          <w:rFonts w:ascii="宋体" w:hAnsi="宋体" w:cs="宋体"/>
          <w:spacing w:val="-1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spacing w:val="-1"/>
          <w:sz w:val="28"/>
          <w:szCs w:val="28"/>
          <w:u w:val="single"/>
        </w:rPr>
        <w:t xml:space="preserve">  </w:t>
      </w:r>
      <w:r>
        <w:rPr>
          <w:rFonts w:ascii="宋体" w:hAnsi="宋体" w:cs="宋体"/>
          <w:spacing w:val="-1"/>
          <w:sz w:val="28"/>
          <w:szCs w:val="28"/>
        </w:rPr>
        <w:t>月</w:t>
      </w:r>
      <w:r>
        <w:rPr>
          <w:rFonts w:ascii="宋体" w:hAnsi="宋体" w:cs="宋体"/>
          <w:spacing w:val="-1"/>
          <w:sz w:val="28"/>
          <w:szCs w:val="28"/>
          <w:u w:val="single"/>
        </w:rPr>
        <w:t xml:space="preserve">    </w:t>
      </w:r>
      <w:r>
        <w:rPr>
          <w:rFonts w:ascii="宋体" w:hAnsi="宋体" w:cs="宋体"/>
          <w:spacing w:val="-1"/>
          <w:sz w:val="28"/>
          <w:szCs w:val="28"/>
        </w:rPr>
        <w:t xml:space="preserve"> 日下</w:t>
      </w:r>
      <w:r>
        <w:rPr>
          <w:rFonts w:hint="eastAsia" w:ascii="宋体" w:hAnsi="宋体" w:cs="宋体"/>
          <w:spacing w:val="-1"/>
          <w:sz w:val="28"/>
          <w:szCs w:val="28"/>
        </w:rPr>
        <w:t>获取相关文件</w:t>
      </w:r>
      <w:r>
        <w:rPr>
          <w:rFonts w:ascii="宋体" w:hAnsi="宋体" w:cs="宋体"/>
          <w:spacing w:val="-1"/>
          <w:sz w:val="28"/>
          <w:szCs w:val="28"/>
        </w:rPr>
        <w:t>，经我司认真研究，决定参加该项目，特此回函确认。</w:t>
      </w:r>
      <w:r>
        <w:rPr>
          <w:rFonts w:hint="eastAsia" w:ascii="宋体" w:hAnsi="宋体" w:cs="宋体"/>
          <w:spacing w:val="-1"/>
          <w:sz w:val="28"/>
          <w:szCs w:val="28"/>
          <w:lang w:eastAsia="zh-CN"/>
        </w:rPr>
        <w:t>受邀</w:t>
      </w:r>
      <w:r>
        <w:rPr>
          <w:rFonts w:hint="eastAsia" w:ascii="宋体" w:hAnsi="宋体" w:cs="宋体"/>
          <w:spacing w:val="-1"/>
          <w:sz w:val="28"/>
          <w:szCs w:val="28"/>
        </w:rPr>
        <w:t>人邮箱：</w:t>
      </w:r>
      <w:r>
        <w:rPr>
          <w:rFonts w:hint="eastAsia" w:ascii="宋体" w:hAnsi="宋体" w:cs="宋体"/>
          <w:spacing w:val="-1"/>
          <w:sz w:val="28"/>
          <w:szCs w:val="28"/>
          <w:u w:val="single"/>
        </w:rPr>
        <w:t xml:space="preserve"> </w:t>
      </w:r>
      <w:r>
        <w:rPr>
          <w:rFonts w:ascii="宋体" w:hAnsi="宋体" w:cs="宋体"/>
          <w:spacing w:val="-1"/>
          <w:sz w:val="28"/>
          <w:szCs w:val="28"/>
          <w:u w:val="single"/>
        </w:rPr>
        <w:t xml:space="preserve">               </w:t>
      </w:r>
    </w:p>
    <w:p>
      <w:pPr>
        <w:pStyle w:val="2"/>
        <w:spacing w:line="360" w:lineRule="auto"/>
        <w:ind w:firstLine="556"/>
        <w:rPr>
          <w:rFonts w:ascii="宋体" w:hAnsi="宋体" w:cs="宋体"/>
          <w:spacing w:val="-1"/>
          <w:sz w:val="28"/>
          <w:szCs w:val="28"/>
        </w:rPr>
      </w:pPr>
    </w:p>
    <w:p>
      <w:pPr>
        <w:spacing w:line="360" w:lineRule="auto"/>
        <w:rPr>
          <w:rFonts w:ascii="宋体" w:hAnsi="宋体" w:cs="宋体"/>
          <w:spacing w:val="-1"/>
          <w:sz w:val="28"/>
          <w:szCs w:val="28"/>
        </w:rPr>
      </w:pPr>
    </w:p>
    <w:p>
      <w:pPr>
        <w:pStyle w:val="2"/>
        <w:spacing w:line="360" w:lineRule="auto"/>
        <w:ind w:firstLine="556"/>
        <w:rPr>
          <w:rFonts w:ascii="宋体" w:hAnsi="宋体" w:cs="宋体"/>
          <w:spacing w:val="-1"/>
          <w:sz w:val="28"/>
          <w:szCs w:val="28"/>
        </w:rPr>
      </w:pPr>
    </w:p>
    <w:p>
      <w:pPr>
        <w:spacing w:line="360" w:lineRule="auto"/>
        <w:rPr>
          <w:sz w:val="28"/>
          <w:szCs w:val="28"/>
        </w:rPr>
      </w:pPr>
    </w:p>
    <w:p>
      <w:pPr>
        <w:snapToGrid w:val="0"/>
        <w:spacing w:line="360" w:lineRule="auto"/>
        <w:ind w:firstLine="560" w:firstLineChars="200"/>
        <w:jc w:val="right"/>
        <w:rPr>
          <w:rFonts w:hint="eastAsia" w:ascii="宋体" w:hAnsi="宋体" w:cs="宋体"/>
          <w:bCs/>
          <w:sz w:val="28"/>
          <w:szCs w:val="28"/>
          <w:u w:val="single"/>
        </w:rPr>
      </w:pPr>
      <w:r>
        <w:rPr>
          <w:rFonts w:hint="eastAsia" w:ascii="宋体" w:hAnsi="宋体" w:cs="宋体"/>
          <w:bCs/>
          <w:sz w:val="28"/>
          <w:szCs w:val="28"/>
        </w:rPr>
        <w:t>参选人：</w:t>
      </w:r>
      <w:r>
        <w:rPr>
          <w:rFonts w:hint="eastAsia" w:ascii="宋体" w:hAnsi="宋体" w:cs="宋体"/>
          <w:bCs/>
          <w:sz w:val="28"/>
          <w:szCs w:val="28"/>
          <w:u w:val="single"/>
        </w:rPr>
        <w:t xml:space="preserve">            （盖章）</w:t>
      </w:r>
    </w:p>
    <w:p>
      <w:pPr>
        <w:wordWrap w:val="0"/>
        <w:snapToGrid w:val="0"/>
        <w:spacing w:line="360" w:lineRule="auto"/>
        <w:ind w:firstLine="560" w:firstLineChars="200"/>
        <w:jc w:val="right"/>
      </w:pPr>
      <w:r>
        <w:rPr>
          <w:rFonts w:hint="eastAsia" w:ascii="宋体" w:hAnsi="宋体" w:cs="宋体"/>
          <w:bCs/>
          <w:sz w:val="28"/>
          <w:szCs w:val="28"/>
          <w:u w:val="single"/>
        </w:rPr>
        <w:t xml:space="preserve">      </w:t>
      </w:r>
      <w:r>
        <w:rPr>
          <w:rFonts w:hint="eastAsia" w:ascii="宋体" w:hAnsi="宋体" w:cs="宋体"/>
          <w:bCs/>
          <w:sz w:val="28"/>
          <w:szCs w:val="28"/>
        </w:rPr>
        <w:t>年</w:t>
      </w:r>
      <w:r>
        <w:rPr>
          <w:rFonts w:hint="eastAsia" w:ascii="宋体" w:hAnsi="宋体" w:cs="宋体"/>
          <w:bCs/>
          <w:sz w:val="28"/>
          <w:szCs w:val="28"/>
          <w:u w:val="single"/>
        </w:rPr>
        <w:t xml:space="preserve">    </w:t>
      </w:r>
      <w:r>
        <w:rPr>
          <w:rFonts w:hint="eastAsia" w:ascii="宋体" w:hAnsi="宋体" w:cs="宋体"/>
          <w:bCs/>
          <w:sz w:val="28"/>
          <w:szCs w:val="28"/>
        </w:rPr>
        <w:t>月</w:t>
      </w:r>
      <w:r>
        <w:rPr>
          <w:rFonts w:hint="eastAsia" w:ascii="宋体" w:hAnsi="宋体" w:cs="宋体"/>
          <w:bCs/>
          <w:sz w:val="28"/>
          <w:szCs w:val="28"/>
          <w:u w:val="single"/>
        </w:rPr>
        <w:t xml:space="preserve">    </w:t>
      </w:r>
      <w:r>
        <w:rPr>
          <w:rFonts w:hint="eastAsia" w:ascii="宋体" w:hAnsi="宋体" w:cs="宋体"/>
          <w:bCs/>
          <w:sz w:val="28"/>
          <w:szCs w:val="28"/>
        </w:rPr>
        <w:t>日</w:t>
      </w:r>
    </w:p>
    <w:p>
      <w:pPr>
        <w:spacing w:before="283" w:line="360" w:lineRule="auto"/>
        <w:rPr>
          <w:rFonts w:hint="eastAsia" w:ascii="宋体" w:hAnsi="宋体" w:cs="宋体"/>
          <w:b/>
          <w:bCs/>
          <w:spacing w:val="-2"/>
          <w:sz w:val="28"/>
          <w:szCs w:val="28"/>
        </w:rPr>
      </w:pPr>
    </w:p>
    <w:p>
      <w:pPr>
        <w:spacing w:before="283" w:line="360" w:lineRule="auto"/>
        <w:rPr>
          <w:rFonts w:hint="eastAsia" w:ascii="宋体" w:hAnsi="宋体" w:cs="宋体"/>
          <w:b/>
          <w:bCs/>
          <w:spacing w:val="-2"/>
          <w:sz w:val="28"/>
          <w:szCs w:val="28"/>
        </w:rPr>
      </w:pPr>
    </w:p>
    <w:p>
      <w:pPr>
        <w:spacing w:before="283" w:line="360" w:lineRule="auto"/>
        <w:rPr>
          <w:rFonts w:hint="eastAsia" w:ascii="宋体" w:hAnsi="宋体" w:cs="宋体"/>
          <w:b/>
          <w:bCs/>
          <w:spacing w:val="-2"/>
          <w:sz w:val="28"/>
          <w:szCs w:val="28"/>
        </w:rPr>
      </w:pPr>
    </w:p>
    <w:p>
      <w:pPr>
        <w:spacing w:before="283" w:line="360" w:lineRule="auto"/>
        <w:rPr>
          <w:rFonts w:hint="eastAsia" w:ascii="宋体" w:hAnsi="宋体" w:cs="宋体"/>
          <w:b/>
          <w:bCs/>
          <w:spacing w:val="-2"/>
          <w:sz w:val="28"/>
          <w:szCs w:val="28"/>
        </w:rPr>
      </w:pPr>
      <w:r>
        <w:rPr>
          <w:rFonts w:hint="eastAsia" w:ascii="宋体" w:hAnsi="宋体" w:cs="宋体"/>
          <w:b/>
          <w:bCs/>
          <w:spacing w:val="-2"/>
          <w:sz w:val="28"/>
          <w:szCs w:val="28"/>
        </w:rPr>
        <w:t>附件三：报价函格式</w:t>
      </w:r>
    </w:p>
    <w:p>
      <w:pPr>
        <w:spacing w:line="360" w:lineRule="auto"/>
        <w:rPr>
          <w:rFonts w:hint="eastAsia"/>
          <w:sz w:val="28"/>
          <w:szCs w:val="28"/>
        </w:rPr>
      </w:pPr>
    </w:p>
    <w:p>
      <w:pPr>
        <w:spacing w:line="360" w:lineRule="auto"/>
        <w:jc w:val="center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报价函</w:t>
      </w:r>
    </w:p>
    <w:p>
      <w:pPr>
        <w:spacing w:line="360" w:lineRule="auto"/>
        <w:ind w:firstLine="560" w:firstLineChars="200"/>
        <w:rPr>
          <w:rFonts w:hint="eastAsia" w:ascii="宋体" w:hAnsi="宋体" w:cs="宋体"/>
          <w:bCs/>
          <w:sz w:val="28"/>
          <w:szCs w:val="28"/>
        </w:rPr>
      </w:pPr>
    </w:p>
    <w:p>
      <w:pPr>
        <w:spacing w:line="360" w:lineRule="auto"/>
        <w:rPr>
          <w:rFonts w:hint="eastAsia"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>致：福州市建筑设计院有限责任公司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我公司已认真阅读《福州市第二医院南台分院项目工程造价技术咨询</w:t>
      </w:r>
      <w:r>
        <w:rPr>
          <w:rFonts w:hint="eastAsia" w:ascii="仿宋" w:hAnsi="仿宋" w:eastAsia="仿宋" w:cs="仿宋"/>
          <w:bCs/>
          <w:sz w:val="28"/>
          <w:szCs w:val="28"/>
          <w:lang w:eastAsia="zh-CN"/>
        </w:rPr>
        <w:t>比选</w:t>
      </w:r>
      <w:r>
        <w:rPr>
          <w:rFonts w:hint="eastAsia" w:ascii="仿宋" w:hAnsi="仿宋" w:eastAsia="仿宋" w:cs="仿宋"/>
          <w:bCs/>
          <w:sz w:val="28"/>
          <w:szCs w:val="28"/>
        </w:rPr>
        <w:t>公告》，决定参加</w:t>
      </w:r>
      <w:r>
        <w:rPr>
          <w:rFonts w:hint="eastAsia" w:ascii="仿宋" w:hAnsi="仿宋" w:eastAsia="仿宋" w:cs="仿宋"/>
          <w:bCs/>
          <w:sz w:val="28"/>
          <w:szCs w:val="28"/>
          <w:lang w:eastAsia="zh-CN"/>
        </w:rPr>
        <w:t>比选</w:t>
      </w:r>
      <w:r>
        <w:rPr>
          <w:rFonts w:hint="eastAsia" w:ascii="仿宋" w:hAnsi="仿宋" w:eastAsia="仿宋" w:cs="仿宋"/>
          <w:bCs/>
          <w:sz w:val="28"/>
          <w:szCs w:val="28"/>
        </w:rPr>
        <w:t>。</w:t>
      </w:r>
    </w:p>
    <w:p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我公司愿意按照</w:t>
      </w:r>
      <w:r>
        <w:rPr>
          <w:rFonts w:hint="eastAsia" w:ascii="仿宋" w:hAnsi="仿宋" w:eastAsia="仿宋" w:cs="仿宋"/>
          <w:bCs/>
          <w:sz w:val="28"/>
          <w:szCs w:val="28"/>
          <w:lang w:eastAsia="zh-CN"/>
        </w:rPr>
        <w:t>“公告”</w:t>
      </w:r>
      <w:r>
        <w:rPr>
          <w:rFonts w:hint="eastAsia" w:ascii="仿宋" w:hAnsi="仿宋" w:eastAsia="仿宋" w:cs="仿宋"/>
          <w:bCs/>
          <w:sz w:val="28"/>
          <w:szCs w:val="28"/>
        </w:rPr>
        <w:t>规定的要求进行报价，</w:t>
      </w:r>
      <w:r>
        <w:rPr>
          <w:rFonts w:hint="eastAsia" w:ascii="仿宋" w:hAnsi="仿宋" w:eastAsia="仿宋" w:cs="仿宋"/>
          <w:bCs/>
          <w:sz w:val="28"/>
          <w:szCs w:val="28"/>
          <w:lang w:eastAsia="zh-CN"/>
        </w:rPr>
        <w:t>计费如下：</w:t>
      </w:r>
    </w:p>
    <w:p>
      <w:pPr>
        <w:numPr>
          <w:ilvl w:val="0"/>
          <w:numId w:val="0"/>
        </w:numPr>
        <w:spacing w:line="360" w:lineRule="auto"/>
        <w:ind w:firstLine="1120" w:firstLineChars="400"/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XXX</w:t>
      </w:r>
    </w:p>
    <w:p>
      <w:pPr>
        <w:numPr>
          <w:ilvl w:val="0"/>
          <w:numId w:val="0"/>
        </w:num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上述计费包干，并已</w:t>
      </w:r>
      <w:r>
        <w:rPr>
          <w:rFonts w:hint="eastAsia" w:ascii="仿宋" w:hAnsi="仿宋" w:eastAsia="仿宋" w:cs="仿宋"/>
          <w:sz w:val="28"/>
          <w:szCs w:val="28"/>
        </w:rPr>
        <w:t>包含咨询人为完成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受托工作</w:t>
      </w:r>
      <w:r>
        <w:rPr>
          <w:rFonts w:hint="eastAsia" w:ascii="仿宋" w:hAnsi="仿宋" w:eastAsia="仿宋" w:cs="仿宋"/>
          <w:sz w:val="28"/>
          <w:szCs w:val="28"/>
        </w:rPr>
        <w:t>及合同约定的咨询服务工作范围和内容及合同包含的风险、责任、税费、人工、工本、交通、住宿等所有费用</w:t>
      </w:r>
      <w:r>
        <w:rPr>
          <w:rFonts w:ascii="仿宋" w:hAnsi="仿宋" w:eastAsia="仿宋" w:cs="仿宋"/>
          <w:sz w:val="28"/>
          <w:szCs w:val="28"/>
        </w:rPr>
        <w:t>。</w:t>
      </w:r>
    </w:p>
    <w:p>
      <w:pPr>
        <w:tabs>
          <w:tab w:val="left" w:pos="915"/>
          <w:tab w:val="left" w:pos="2265"/>
        </w:tabs>
        <w:autoSpaceDE w:val="0"/>
        <w:spacing w:line="360" w:lineRule="auto"/>
        <w:ind w:right="-15"/>
        <w:rPr>
          <w:rFonts w:hint="eastAsia" w:ascii="宋体" w:hAnsi="宋体" w:cs="宋体"/>
          <w:bCs/>
          <w:sz w:val="28"/>
          <w:szCs w:val="28"/>
        </w:rPr>
      </w:pPr>
    </w:p>
    <w:p>
      <w:pPr>
        <w:rPr>
          <w:rFonts w:hint="eastAsia"/>
        </w:rPr>
      </w:pPr>
    </w:p>
    <w:p>
      <w:pPr>
        <w:pStyle w:val="2"/>
        <w:rPr>
          <w:rFonts w:hint="eastAsia"/>
        </w:rPr>
      </w:pPr>
    </w:p>
    <w:p>
      <w:pPr>
        <w:spacing w:line="360" w:lineRule="auto"/>
        <w:ind w:firstLine="3920" w:firstLineChars="1400"/>
        <w:jc w:val="left"/>
        <w:rPr>
          <w:rFonts w:hint="eastAsia"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  <w:lang w:eastAsia="zh-CN"/>
        </w:rPr>
        <w:t>报价</w:t>
      </w:r>
      <w:r>
        <w:rPr>
          <w:rFonts w:hint="eastAsia" w:ascii="宋体" w:hAnsi="宋体" w:cs="宋体"/>
          <w:bCs/>
          <w:sz w:val="28"/>
          <w:szCs w:val="28"/>
        </w:rPr>
        <w:t>单位：            （盖章）</w:t>
      </w:r>
    </w:p>
    <w:p>
      <w:pPr>
        <w:spacing w:line="360" w:lineRule="auto"/>
        <w:ind w:firstLine="3920" w:firstLineChars="1400"/>
        <w:jc w:val="left"/>
        <w:rPr>
          <w:rFonts w:hint="eastAsia"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>法定代表人：    （签字或盖章）</w:t>
      </w:r>
    </w:p>
    <w:p>
      <w:pPr>
        <w:spacing w:line="360" w:lineRule="auto"/>
        <w:ind w:firstLine="3920" w:firstLineChars="1400"/>
        <w:jc w:val="left"/>
        <w:rPr>
          <w:rFonts w:hint="eastAsia"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 xml:space="preserve">联系人、电话：                    </w:t>
      </w:r>
    </w:p>
    <w:p>
      <w:pPr>
        <w:spacing w:line="360" w:lineRule="auto"/>
        <w:ind w:firstLine="5320" w:firstLineChars="19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  <w:u w:val="single"/>
        </w:rPr>
        <w:t xml:space="preserve">     </w:t>
      </w:r>
      <w:r>
        <w:rPr>
          <w:rFonts w:hint="eastAsia" w:ascii="宋体" w:hAnsi="宋体" w:cs="宋体"/>
          <w:bCs/>
          <w:sz w:val="28"/>
          <w:szCs w:val="28"/>
        </w:rPr>
        <w:t>年</w:t>
      </w:r>
      <w:r>
        <w:rPr>
          <w:rFonts w:hint="eastAsia" w:ascii="宋体" w:hAnsi="宋体" w:cs="宋体"/>
          <w:bCs/>
          <w:sz w:val="28"/>
          <w:szCs w:val="28"/>
          <w:u w:val="single"/>
        </w:rPr>
        <w:t xml:space="preserve">    </w:t>
      </w:r>
      <w:r>
        <w:rPr>
          <w:rFonts w:hint="eastAsia" w:ascii="宋体" w:hAnsi="宋体" w:cs="宋体"/>
          <w:bCs/>
          <w:sz w:val="28"/>
          <w:szCs w:val="28"/>
        </w:rPr>
        <w:t>月</w:t>
      </w:r>
      <w:r>
        <w:rPr>
          <w:rFonts w:hint="eastAsia" w:ascii="宋体" w:hAnsi="宋体" w:cs="宋体"/>
          <w:bCs/>
          <w:sz w:val="28"/>
          <w:szCs w:val="28"/>
          <w:u w:val="single"/>
        </w:rPr>
        <w:t xml:space="preserve">    </w:t>
      </w:r>
      <w:r>
        <w:rPr>
          <w:rFonts w:hint="eastAsia" w:ascii="宋体" w:hAnsi="宋体" w:cs="宋体"/>
          <w:bCs/>
          <w:sz w:val="28"/>
          <w:szCs w:val="28"/>
        </w:rPr>
        <w:t>日</w:t>
      </w:r>
      <w:r>
        <w:rPr>
          <w:rFonts w:hint="eastAsia" w:ascii="仿宋" w:hAnsi="仿宋" w:eastAsia="仿宋" w:cs="仿宋"/>
          <w:bCs/>
          <w:sz w:val="28"/>
          <w:szCs w:val="28"/>
        </w:rPr>
        <w:t xml:space="preserve">  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6"/>
    <w:multiLevelType w:val="multilevel"/>
    <w:tmpl w:val="00000006"/>
    <w:lvl w:ilvl="0" w:tentative="0">
      <w:start w:val="1"/>
      <w:numFmt w:val="chineseCountingThousand"/>
      <w:lvlText w:val="第%1部分"/>
      <w:lvlJc w:val="left"/>
      <w:rPr>
        <w:sz w:val="21"/>
        <w:szCs w:val="21"/>
      </w:rPr>
    </w:lvl>
    <w:lvl w:ilvl="1" w:tentative="0">
      <w:start w:val="1"/>
      <w:numFmt w:val="none"/>
      <w:suff w:val="nothing"/>
      <w:lvlText w:val=""/>
      <w:lvlJc w:val="left"/>
    </w:lvl>
    <w:lvl w:ilvl="2" w:tentative="0">
      <w:start w:val="1"/>
      <w:numFmt w:val="none"/>
      <w:pStyle w:val="5"/>
      <w:suff w:val="nothing"/>
      <w:lvlText w:val=""/>
      <w:lvlJc w:val="left"/>
    </w:lvl>
    <w:lvl w:ilvl="3" w:tentative="0">
      <w:start w:val="1"/>
      <w:numFmt w:val="none"/>
      <w:suff w:val="nothing"/>
      <w:lvlText w:val=""/>
      <w:lvlJc w:val="left"/>
      <w:rPr>
        <w:rFonts w:ascii="宋体" w:hAnsi="宋体" w:eastAsia="宋体" w:cs="Times New Roman"/>
      </w:rPr>
    </w:lvl>
    <w:lvl w:ilvl="4" w:tentative="0">
      <w:start w:val="1"/>
      <w:numFmt w:val="none"/>
      <w:suff w:val="nothing"/>
      <w:lvlText w:val=""/>
      <w:lvlJc w:val="left"/>
    </w:lvl>
    <w:lvl w:ilvl="5" w:tentative="0">
      <w:start w:val="1"/>
      <w:numFmt w:val="none"/>
      <w:suff w:val="nothing"/>
      <w:lvlText w:val=""/>
      <w:lvlJc w:val="left"/>
    </w:lvl>
    <w:lvl w:ilvl="6" w:tentative="0">
      <w:start w:val="1"/>
      <w:numFmt w:val="none"/>
      <w:suff w:val="nothing"/>
      <w:lvlText w:val=""/>
      <w:lvlJc w:val="left"/>
    </w:lvl>
    <w:lvl w:ilvl="7" w:tentative="0">
      <w:start w:val="1"/>
      <w:numFmt w:val="none"/>
      <w:suff w:val="nothing"/>
      <w:lvlText w:val=""/>
      <w:lvlJc w:val="left"/>
    </w:lvl>
    <w:lvl w:ilvl="8" w:tentative="0">
      <w:start w:val="1"/>
      <w:numFmt w:val="none"/>
      <w:suff w:val="nothing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JiM2I2OWFjZmJjMTJiYjI3NTRhNGFlYTBmZGY4MjAifQ=="/>
    <w:docVar w:name="KSO_WPS_MARK_KEY" w:val="93d95f02-d085-464b-a47a-47fc4a51d92e"/>
  </w:docVars>
  <w:rsids>
    <w:rsidRoot w:val="75E16117"/>
    <w:rsid w:val="75E16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5">
    <w:name w:val="heading 3"/>
    <w:basedOn w:val="1"/>
    <w:next w:val="1"/>
    <w:qFormat/>
    <w:uiPriority w:val="0"/>
    <w:pPr>
      <w:keepNext/>
      <w:keepLines/>
      <w:numPr>
        <w:ilvl w:val="2"/>
        <w:numId w:val="1"/>
      </w:numPr>
      <w:adjustRightInd w:val="0"/>
      <w:spacing w:before="260" w:after="260" w:line="416" w:lineRule="atLeast"/>
      <w:textAlignment w:val="baseline"/>
      <w:outlineLvl w:val="2"/>
    </w:pPr>
    <w:rPr>
      <w:b/>
      <w:kern w:val="0"/>
      <w:sz w:val="32"/>
      <w:szCs w:val="20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widowControl w:val="0"/>
      <w:tabs>
        <w:tab w:val="left" w:pos="0"/>
        <w:tab w:val="left" w:pos="993"/>
        <w:tab w:val="left" w:pos="1134"/>
      </w:tabs>
      <w:spacing w:after="120" w:line="240" w:lineRule="auto"/>
      <w:ind w:left="420" w:leftChars="200" w:firstLine="420" w:firstLineChars="200"/>
    </w:pPr>
    <w:rPr>
      <w:rFonts w:ascii="Calibri"/>
      <w:sz w:val="21"/>
      <w:szCs w:val="22"/>
    </w:rPr>
  </w:style>
  <w:style w:type="paragraph" w:styleId="3">
    <w:name w:val="Body Text Indent"/>
    <w:basedOn w:val="1"/>
    <w:next w:val="4"/>
    <w:qFormat/>
    <w:uiPriority w:val="0"/>
    <w:pPr>
      <w:widowControl/>
      <w:tabs>
        <w:tab w:val="left" w:pos="0"/>
        <w:tab w:val="left" w:pos="993"/>
        <w:tab w:val="left" w:pos="1134"/>
      </w:tabs>
      <w:spacing w:line="500" w:lineRule="exact"/>
      <w:ind w:firstLine="567"/>
    </w:pPr>
    <w:rPr>
      <w:rFonts w:ascii="宋体"/>
      <w:sz w:val="28"/>
    </w:rPr>
  </w:style>
  <w:style w:type="paragraph" w:customStyle="1" w:styleId="4">
    <w:name w:val="样式 标题 3 + (中文) 黑体 小四 非加粗 段前: 7.8 磅 段后: 0 磅 行距: 固定值 20 磅"/>
    <w:basedOn w:val="5"/>
    <w:qFormat/>
    <w:uiPriority w:val="0"/>
    <w:pPr>
      <w:numPr>
        <w:ilvl w:val="0"/>
        <w:numId w:val="0"/>
      </w:numPr>
      <w:adjustRightInd/>
      <w:spacing w:before="0" w:after="0" w:line="400" w:lineRule="exact"/>
      <w:textAlignment w:val="auto"/>
    </w:pPr>
    <w:rPr>
      <w:rFonts w:eastAsia="黑体" w:cs="宋体"/>
      <w:b w:val="0"/>
      <w:kern w:val="2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Office_11.1.0.14235_F1E327BC-269C-435d-A152-05C5408002CA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2024-01-29T09:10:00Z</dcterms:created>
  <dc:creator>周良鸿</dc:creator>
  <cp:lastModifiedBy>周良鸿</cp:lastModifiedBy>
  <dcterms:modified xsi:type="dcterms:W3CDTF">2024-01-29T09:10:23Z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2052-11.1.0.14235</vt:lpwstr>
  </property>
  <property fmtid="{D5CDD505-2E9C-101B-9397-08002B2CF9AE}" pid="3" name="ICV">
    <vt:lpwstr>EC1992F8DEF8484B8216F98BEBCB418E_11</vt:lpwstr>
  </property>
</Properties>
</file>