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附件一：投标资料</w:t>
      </w:r>
    </w:p>
    <w:p>
      <w:pPr>
        <w:pStyle w:val="8"/>
        <w:spacing w:line="360" w:lineRule="auto"/>
        <w:ind w:left="0" w:leftChars="0" w:firstLine="0" w:firstLineChars="0"/>
        <w:rPr>
          <w:color w:val="auto"/>
        </w:rPr>
      </w:pP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1</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企业概况</w:t>
      </w:r>
    </w:p>
    <w:p>
      <w:pPr>
        <w:spacing w:before="2" w:line="360" w:lineRule="auto"/>
        <w:rPr>
          <w:rFonts w:hint="eastAsia" w:ascii="宋体" w:hAnsi="宋体" w:eastAsia="宋体" w:cs="宋体"/>
          <w:color w:val="auto"/>
          <w:spacing w:val="-4"/>
          <w:sz w:val="28"/>
          <w:szCs w:val="28"/>
          <w:lang w:eastAsia="zh-CN"/>
        </w:rPr>
      </w:pPr>
      <w:r>
        <w:rPr>
          <w:rFonts w:ascii="宋体" w:hAnsi="宋体" w:eastAsia="宋体" w:cs="宋体"/>
          <w:color w:val="auto"/>
          <w:spacing w:val="-4"/>
          <w:sz w:val="28"/>
          <w:szCs w:val="28"/>
        </w:rPr>
        <w:t>2</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企业营业执照</w:t>
      </w:r>
      <w:r>
        <w:rPr>
          <w:rFonts w:hint="eastAsia" w:ascii="宋体" w:hAnsi="宋体" w:eastAsia="宋体" w:cs="宋体"/>
          <w:color w:val="auto"/>
          <w:spacing w:val="-4"/>
          <w:sz w:val="28"/>
          <w:szCs w:val="28"/>
          <w:lang w:eastAsia="zh-CN"/>
        </w:rPr>
        <w:t>、资质证明（或商业登记证明）</w:t>
      </w: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3</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近</w:t>
      </w:r>
      <w:r>
        <w:rPr>
          <w:rFonts w:hint="eastAsia" w:ascii="宋体" w:hAnsi="宋体" w:eastAsia="宋体" w:cs="宋体"/>
          <w:color w:val="auto"/>
          <w:spacing w:val="-4"/>
          <w:sz w:val="28"/>
          <w:szCs w:val="28"/>
          <w:lang w:eastAsia="zh-CN"/>
        </w:rPr>
        <w:t>五</w:t>
      </w:r>
      <w:r>
        <w:rPr>
          <w:rFonts w:ascii="宋体" w:hAnsi="宋体" w:eastAsia="宋体" w:cs="宋体"/>
          <w:color w:val="auto"/>
          <w:spacing w:val="-4"/>
          <w:sz w:val="28"/>
          <w:szCs w:val="28"/>
        </w:rPr>
        <w:t>年类似业绩</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列举本项目主要设计团队不多于6个</w:t>
      </w:r>
      <w:r>
        <w:rPr>
          <w:rFonts w:hint="eastAsia" w:ascii="宋体" w:hAnsi="宋体" w:cs="宋体"/>
          <w:color w:val="auto"/>
          <w:spacing w:val="-4"/>
          <w:sz w:val="28"/>
          <w:szCs w:val="28"/>
          <w:lang w:val="en-US" w:eastAsia="zh-CN"/>
        </w:rPr>
        <w:t>住宅项目施工图设计</w:t>
      </w:r>
      <w:r>
        <w:rPr>
          <w:rFonts w:hint="eastAsia" w:ascii="宋体" w:hAnsi="宋体" w:eastAsia="宋体" w:cs="宋体"/>
          <w:color w:val="auto"/>
          <w:spacing w:val="-4"/>
          <w:sz w:val="28"/>
          <w:szCs w:val="28"/>
          <w:lang w:val="en-US" w:eastAsia="zh-CN"/>
        </w:rPr>
        <w:t>或接近项目的代表案例（案例概况含位置、面积、</w:t>
      </w:r>
      <w:r>
        <w:rPr>
          <w:rFonts w:hint="eastAsia" w:ascii="宋体" w:hAnsi="宋体" w:cs="宋体"/>
          <w:color w:val="auto"/>
          <w:spacing w:val="-4"/>
          <w:sz w:val="28"/>
          <w:szCs w:val="28"/>
          <w:lang w:val="en-US" w:eastAsia="zh-CN"/>
        </w:rPr>
        <w:t>项目</w:t>
      </w:r>
      <w:r>
        <w:rPr>
          <w:rFonts w:hint="eastAsia" w:ascii="宋体" w:hAnsi="宋体" w:eastAsia="宋体" w:cs="宋体"/>
          <w:color w:val="auto"/>
          <w:spacing w:val="-4"/>
          <w:sz w:val="28"/>
          <w:szCs w:val="28"/>
          <w:lang w:val="en-US" w:eastAsia="zh-CN"/>
        </w:rPr>
        <w:t>情况、不多于5张的实景效果图或设计效果图），并附上代表案例合同关键证明页，以单独附件形式呈现。</w:t>
      </w:r>
    </w:p>
    <w:p>
      <w:pPr>
        <w:spacing w:before="2" w:line="360" w:lineRule="auto"/>
        <w:rPr>
          <w:rFonts w:ascii="宋体" w:hAnsi="宋体" w:eastAsia="宋体" w:cs="宋体"/>
          <w:color w:val="auto"/>
          <w:sz w:val="28"/>
          <w:szCs w:val="28"/>
        </w:rPr>
      </w:pPr>
      <w:r>
        <w:rPr>
          <w:rFonts w:ascii="宋体" w:hAnsi="宋体" w:eastAsia="宋体" w:cs="宋体"/>
          <w:color w:val="auto"/>
          <w:spacing w:val="-4"/>
          <w:sz w:val="28"/>
          <w:szCs w:val="28"/>
        </w:rPr>
        <w:t>4</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设计团队人员情况</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3"/>
          <w:sz w:val="28"/>
          <w:szCs w:val="28"/>
          <w:lang w:val="en-US" w:eastAsia="zh-CN"/>
        </w:rPr>
        <w:t>包含但不局限于本项目的设计总负责人、设计总监（含副总监）、项目经理、方案主创设计师、施工图主创设计师，其近三个月社医保的证明材料、专业职称、工作年限及主要业绩项目</w:t>
      </w:r>
      <w:r>
        <w:rPr>
          <w:rFonts w:hint="eastAsia" w:ascii="宋体" w:hAnsi="宋体" w:eastAsia="宋体" w:cs="宋体"/>
          <w:color w:val="auto"/>
          <w:spacing w:val="-2"/>
          <w:sz w:val="28"/>
          <w:szCs w:val="28"/>
          <w:lang w:eastAsia="zh-CN"/>
        </w:rPr>
        <w:t>。</w:t>
      </w:r>
      <w:r>
        <w:rPr>
          <w:rFonts w:ascii="宋体" w:hAnsi="宋体" w:eastAsia="宋体" w:cs="宋体"/>
          <w:color w:val="auto"/>
          <w:sz w:val="28"/>
          <w:szCs w:val="28"/>
        </w:rPr>
        <w:t xml:space="preserve">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5、报价函</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6、</w:t>
      </w:r>
      <w:r>
        <w:rPr>
          <w:rFonts w:ascii="宋体" w:hAnsi="宋体" w:eastAsia="宋体" w:cs="宋体"/>
          <w:color w:val="auto"/>
          <w:spacing w:val="-3"/>
          <w:sz w:val="28"/>
          <w:szCs w:val="28"/>
        </w:rPr>
        <w:t>技术文</w:t>
      </w:r>
      <w:r>
        <w:rPr>
          <w:rFonts w:hint="eastAsia" w:ascii="宋体" w:hAnsi="宋体" w:eastAsia="宋体" w:cs="宋体"/>
          <w:color w:val="auto"/>
          <w:spacing w:val="-3"/>
          <w:sz w:val="28"/>
          <w:szCs w:val="28"/>
          <w:lang w:eastAsia="zh-CN"/>
        </w:rPr>
        <w:t>本：</w:t>
      </w:r>
      <w:r>
        <w:rPr>
          <w:rFonts w:hint="eastAsia" w:ascii="宋体" w:hAnsi="宋体" w:eastAsia="宋体" w:cs="宋体"/>
          <w:bCs/>
          <w:color w:val="auto"/>
          <w:sz w:val="28"/>
          <w:szCs w:val="28"/>
          <w:lang w:val="en-US" w:eastAsia="zh-CN"/>
        </w:rPr>
        <w:t>（1正</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副）</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1) 装订和密封：文本统一采用 A3 纸装订成册。如有特殊情况需采用</w:t>
      </w:r>
      <w:r>
        <w:rPr>
          <w:rFonts w:hint="eastAsia" w:ascii="宋体" w:hAnsi="宋体" w:eastAsia="宋体" w:cs="宋体"/>
          <w:bCs/>
          <w:color w:val="auto"/>
          <w:sz w:val="28"/>
          <w:szCs w:val="28"/>
          <w:lang w:val="en-US" w:eastAsia="zh-CN"/>
        </w:rPr>
        <w:t xml:space="preserve">较大幅面时，须折成 A3 幅面。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 投标文件封口处贴密封条，并注明“开标前不得开封”字样。报价函应采用附件格式进行报价，投标文件加盖企业和法人印章后，用牛皮纸档案袋密封，另需提交投标资料电子文档一份（密封在牛皮纸档案内）。</w:t>
      </w:r>
    </w:p>
    <w:p>
      <w:pPr>
        <w:pStyle w:val="8"/>
        <w:spacing w:line="360" w:lineRule="auto"/>
        <w:ind w:left="0" w:leftChars="0" w:firstLine="0" w:firstLineChars="0"/>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bCs/>
          <w:color w:val="auto"/>
          <w:sz w:val="28"/>
          <w:szCs w:val="28"/>
          <w:lang w:val="en-US" w:eastAsia="zh-CN"/>
        </w:rPr>
      </w:pP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注意事项：</w:t>
      </w:r>
    </w:p>
    <w:p>
      <w:pPr>
        <w:numPr>
          <w:ilvl w:val="0"/>
          <w:numId w:val="2"/>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技术比选进行</w:t>
      </w:r>
      <w:r>
        <w:rPr>
          <w:rFonts w:hint="eastAsia" w:ascii="宋体" w:hAnsi="宋体" w:cs="宋体"/>
          <w:bCs/>
          <w:color w:val="auto"/>
          <w:sz w:val="28"/>
          <w:szCs w:val="28"/>
          <w:lang w:val="en-US" w:eastAsia="zh-CN"/>
        </w:rPr>
        <w:t>线上述标，</w:t>
      </w:r>
      <w:r>
        <w:rPr>
          <w:rFonts w:hint="eastAsia" w:ascii="宋体" w:hAnsi="宋体" w:eastAsia="宋体" w:cs="宋体"/>
          <w:bCs/>
          <w:color w:val="auto"/>
          <w:sz w:val="28"/>
          <w:szCs w:val="28"/>
          <w:lang w:val="en-US" w:eastAsia="zh-CN"/>
        </w:rPr>
        <w:t>暗标评分</w:t>
      </w:r>
    </w:p>
    <w:p>
      <w:pPr>
        <w:pStyle w:val="8"/>
        <w:numPr>
          <w:ilvl w:val="0"/>
          <w:numId w:val="2"/>
        </w:numPr>
        <w:ind w:left="0" w:leftChars="0" w:firstLine="0" w:firstLineChars="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本项目按</w:t>
      </w:r>
      <w:r>
        <w:rPr>
          <w:rFonts w:hint="eastAsia" w:ascii="宋体" w:hAnsi="宋体" w:cs="宋体"/>
          <w:bCs/>
          <w:color w:val="FF0000"/>
          <w:kern w:val="2"/>
          <w:sz w:val="28"/>
          <w:szCs w:val="28"/>
          <w:u w:val="single"/>
          <w:lang w:val="en-US" w:eastAsia="zh-CN" w:bidi="ar-SA"/>
        </w:rPr>
        <w:t>固定单价</w:t>
      </w:r>
      <w:r>
        <w:rPr>
          <w:rFonts w:hint="eastAsia" w:ascii="宋体" w:hAnsi="宋体" w:eastAsia="宋体" w:cs="宋体"/>
          <w:bCs/>
          <w:color w:val="FF0000"/>
          <w:kern w:val="2"/>
          <w:sz w:val="28"/>
          <w:szCs w:val="28"/>
          <w:u w:val="single"/>
          <w:lang w:val="en-US" w:eastAsia="zh-CN" w:bidi="ar-SA"/>
        </w:rPr>
        <w:t>报价</w:t>
      </w:r>
      <w:r>
        <w:rPr>
          <w:rFonts w:hint="eastAsia" w:ascii="宋体" w:hAnsi="宋体" w:cs="宋体"/>
          <w:bCs/>
          <w:color w:val="FF0000"/>
          <w:kern w:val="2"/>
          <w:sz w:val="28"/>
          <w:szCs w:val="28"/>
          <w:u w:val="single"/>
          <w:lang w:val="en-US" w:eastAsia="zh-CN" w:bidi="ar-SA"/>
        </w:rPr>
        <w:t>，景观设计面积以实际设计面积计取</w:t>
      </w:r>
      <w:r>
        <w:rPr>
          <w:rFonts w:hint="eastAsia" w:ascii="宋体" w:hAnsi="宋体" w:eastAsia="宋体" w:cs="宋体"/>
          <w:bCs/>
          <w:color w:val="auto"/>
          <w:kern w:val="2"/>
          <w:sz w:val="28"/>
          <w:szCs w:val="28"/>
          <w:lang w:val="en-US" w:eastAsia="zh-CN" w:bidi="ar-SA"/>
        </w:rPr>
        <w:t>(含施工期间配合项目进行后续服务工作费用)，全额不能超过中标价；采用询价招标 + 技术比选，其中询价</w:t>
      </w:r>
      <w:r>
        <w:rPr>
          <w:rFonts w:hint="eastAsia" w:ascii="宋体" w:hAnsi="宋体" w:cs="宋体"/>
          <w:bCs/>
          <w:color w:val="auto"/>
          <w:kern w:val="2"/>
          <w:sz w:val="28"/>
          <w:szCs w:val="28"/>
          <w:lang w:val="en-US" w:eastAsia="zh-CN" w:bidi="ar-SA"/>
        </w:rPr>
        <w:t>比值</w:t>
      </w:r>
      <w:r>
        <w:rPr>
          <w:rFonts w:hint="eastAsia" w:ascii="宋体" w:hAnsi="宋体" w:eastAsia="宋体" w:cs="宋体"/>
          <w:bCs/>
          <w:color w:val="auto"/>
          <w:kern w:val="2"/>
          <w:sz w:val="28"/>
          <w:szCs w:val="28"/>
          <w:lang w:val="en-US" w:eastAsia="zh-CN" w:bidi="ar-SA"/>
        </w:rPr>
        <w:t>占比不大于20%；</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2）文本和述标过程均不能体现参与设计单位相关信息           </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3）每家单位述标时间25分钟(含5分钟评委点评提问)。</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4）本项目由参评人员打分，分数最高者为中选人。</w:t>
      </w:r>
    </w:p>
    <w:p>
      <w:pPr>
        <w:pStyle w:val="8"/>
        <w:spacing w:line="360" w:lineRule="auto"/>
        <w:ind w:left="0" w:leftChars="0" w:firstLine="0" w:firstLineChars="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5）第一名若因特殊情况无法继续进行设计服务，第二名设计单位自动补位。</w:t>
      </w:r>
    </w:p>
    <w:p>
      <w:pPr>
        <w:spacing w:line="360" w:lineRule="auto"/>
        <w:rPr>
          <w:rFonts w:hint="eastAsia"/>
          <w:color w:val="auto"/>
          <w:lang w:val="en-US" w:eastAsia="zh-CN"/>
        </w:rPr>
      </w:pPr>
      <w:r>
        <w:rPr>
          <w:rFonts w:hint="eastAsia" w:ascii="宋体" w:hAnsi="宋体" w:cs="宋体"/>
          <w:bCs/>
          <w:color w:val="auto"/>
          <w:sz w:val="28"/>
          <w:szCs w:val="28"/>
          <w:lang w:val="en-US" w:eastAsia="zh-CN"/>
        </w:rPr>
        <w:t>述标</w:t>
      </w:r>
      <w:r>
        <w:rPr>
          <w:rFonts w:hint="eastAsia" w:ascii="宋体" w:hAnsi="宋体" w:eastAsia="宋体" w:cs="宋体"/>
          <w:bCs/>
          <w:color w:val="auto"/>
          <w:sz w:val="28"/>
          <w:szCs w:val="28"/>
          <w:lang w:val="en-US" w:eastAsia="zh-CN"/>
        </w:rPr>
        <w:t>时间段预定安排如下：</w:t>
      </w:r>
      <w:r>
        <w:rPr>
          <w:rFonts w:hint="eastAsia" w:ascii="宋体" w:hAnsi="宋体" w:cs="Arial"/>
          <w:color w:val="00B0F0"/>
          <w:kern w:val="0"/>
          <w:sz w:val="28"/>
          <w:szCs w:val="28"/>
          <w:u w:val="single"/>
          <w:lang w:val="en-US" w:eastAsia="zh-CN"/>
        </w:rPr>
        <w:t xml:space="preserve"> 2025 </w:t>
      </w:r>
      <w:r>
        <w:rPr>
          <w:rFonts w:ascii="宋体" w:hAnsi="宋体" w:cs="Arial"/>
          <w:color w:val="00B0F0"/>
          <w:kern w:val="0"/>
          <w:sz w:val="28"/>
          <w:szCs w:val="28"/>
        </w:rPr>
        <w:t>年</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月</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日</w:t>
      </w:r>
    </w:p>
    <w:tbl>
      <w:tblPr>
        <w:tblStyle w:val="9"/>
        <w:tblW w:w="8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8"/>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时间段安排</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14:</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30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55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15:</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sz w:val="28"/>
                <w:szCs w:val="28"/>
                <w:lang w:val="en-US" w:eastAsia="zh-CN"/>
              </w:rPr>
            </w:pPr>
            <w:r>
              <w:rPr>
                <w:rFonts w:hint="eastAsia"/>
                <w:sz w:val="28"/>
                <w:szCs w:val="28"/>
                <w:lang w:val="en-US" w:eastAsia="zh-CN"/>
              </w:rPr>
              <w:t>注明：</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述标时间若有调整，提前提前通知投标单位；</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参与设计单位数以最后核实为准；</w:t>
            </w:r>
          </w:p>
          <w:p>
            <w:pPr>
              <w:tabs>
                <w:tab w:val="left" w:pos="2766"/>
              </w:tabs>
              <w:spacing w:line="360" w:lineRule="auto"/>
              <w:jc w:val="both"/>
              <w:rPr>
                <w:rFonts w:hint="eastAsia"/>
                <w:sz w:val="28"/>
                <w:szCs w:val="28"/>
                <w:lang w:val="en-US" w:eastAsia="zh-CN"/>
              </w:rPr>
            </w:pPr>
            <w:r>
              <w:rPr>
                <w:rFonts w:hint="eastAsia"/>
                <w:sz w:val="28"/>
                <w:szCs w:val="28"/>
                <w:lang w:val="en-US" w:eastAsia="zh-CN"/>
              </w:rPr>
              <w:t>3）参与设计单位具体对应的时间段随机安排；</w:t>
            </w:r>
          </w:p>
          <w:p>
            <w:pPr>
              <w:keepNext w:val="0"/>
              <w:keepLines w:val="0"/>
              <w:widowControl/>
              <w:suppressLineNumbers w:val="0"/>
              <w:spacing w:line="360" w:lineRule="auto"/>
              <w:jc w:val="left"/>
              <w:rPr>
                <w:rFonts w:hint="eastAsia" w:eastAsia="宋体"/>
                <w:sz w:val="28"/>
                <w:szCs w:val="28"/>
                <w:lang w:val="en-US" w:eastAsia="zh-CN"/>
              </w:rPr>
            </w:pPr>
            <w:r>
              <w:rPr>
                <w:rFonts w:hint="eastAsia" w:ascii="宋体" w:hAnsi="宋体" w:eastAsia="宋体" w:cs="宋体"/>
                <w:bCs/>
                <w:color w:val="auto"/>
                <w:sz w:val="28"/>
                <w:szCs w:val="28"/>
                <w:lang w:val="en-US" w:eastAsia="zh-CN"/>
              </w:rPr>
              <w:t>4）</w:t>
            </w:r>
            <w:r>
              <w:rPr>
                <w:rFonts w:hint="eastAsia" w:ascii="宋体" w:hAnsi="宋体" w:eastAsia="宋体" w:cs="宋体"/>
                <w:color w:val="000000"/>
                <w:kern w:val="0"/>
                <w:sz w:val="28"/>
                <w:szCs w:val="28"/>
                <w:lang w:val="en-US" w:eastAsia="zh-CN" w:bidi="ar"/>
              </w:rPr>
              <w:t>发</w:t>
            </w:r>
            <w:r>
              <w:rPr>
                <w:rFonts w:hint="eastAsia" w:ascii="宋体" w:hAnsi="宋体" w:cs="宋体"/>
                <w:color w:val="000000"/>
                <w:kern w:val="0"/>
                <w:sz w:val="28"/>
                <w:szCs w:val="28"/>
                <w:lang w:val="en-US" w:eastAsia="zh-CN" w:bidi="ar"/>
              </w:rPr>
              <w:t>比选结果</w:t>
            </w:r>
            <w:r>
              <w:rPr>
                <w:rFonts w:hint="eastAsia" w:ascii="宋体" w:hAnsi="宋体" w:eastAsia="宋体" w:cs="宋体"/>
                <w:color w:val="000000"/>
                <w:kern w:val="0"/>
                <w:sz w:val="28"/>
                <w:szCs w:val="28"/>
                <w:lang w:val="en-US" w:eastAsia="zh-CN" w:bidi="ar"/>
              </w:rPr>
              <w:t>：另行通知</w:t>
            </w:r>
          </w:p>
        </w:tc>
      </w:tr>
    </w:tbl>
    <w:p>
      <w:pPr>
        <w:spacing w:before="283" w:line="360" w:lineRule="auto"/>
        <w:rPr>
          <w:rFonts w:hint="eastAsia" w:ascii="宋体" w:hAnsi="宋体" w:eastAsia="宋体" w:cs="宋体"/>
          <w:b/>
          <w:bCs/>
          <w:color w:val="auto"/>
          <w:spacing w:val="-2"/>
          <w:sz w:val="28"/>
          <w:szCs w:val="28"/>
          <w:lang w:eastAsia="zh-CN"/>
        </w:rPr>
      </w:pPr>
    </w:p>
    <w:p>
      <w:pPr>
        <w:rPr>
          <w:rFonts w:hint="eastAsia"/>
          <w:lang w:eastAsia="zh-CN"/>
        </w:rPr>
      </w:pPr>
    </w:p>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附件二：</w:t>
      </w:r>
    </w:p>
    <w:p>
      <w:pPr>
        <w:spacing w:before="150" w:line="360" w:lineRule="auto"/>
        <w:ind w:left="3809"/>
        <w:rPr>
          <w:rFonts w:ascii="微软雅黑" w:hAnsi="微软雅黑" w:eastAsia="微软雅黑" w:cs="微软雅黑"/>
          <w:color w:val="auto"/>
          <w:spacing w:val="9"/>
          <w:sz w:val="35"/>
          <w:szCs w:val="35"/>
        </w:rPr>
      </w:pPr>
    </w:p>
    <w:p>
      <w:pPr>
        <w:spacing w:before="150" w:line="360" w:lineRule="auto"/>
        <w:ind w:left="3809"/>
        <w:rPr>
          <w:rFonts w:ascii="微软雅黑" w:hAnsi="微软雅黑" w:eastAsia="微软雅黑" w:cs="微软雅黑"/>
          <w:color w:val="auto"/>
          <w:sz w:val="32"/>
          <w:szCs w:val="32"/>
        </w:rPr>
      </w:pPr>
      <w:r>
        <w:rPr>
          <w:rFonts w:ascii="微软雅黑" w:hAnsi="微软雅黑" w:eastAsia="微软雅黑" w:cs="微软雅黑"/>
          <w:color w:val="auto"/>
          <w:spacing w:val="9"/>
          <w:sz w:val="32"/>
          <w:szCs w:val="32"/>
        </w:rPr>
        <w:t>邀请回</w:t>
      </w:r>
      <w:r>
        <w:rPr>
          <w:rFonts w:ascii="微软雅黑" w:hAnsi="微软雅黑" w:eastAsia="微软雅黑" w:cs="微软雅黑"/>
          <w:color w:val="auto"/>
          <w:spacing w:val="8"/>
          <w:sz w:val="32"/>
          <w:szCs w:val="32"/>
        </w:rPr>
        <w:t>执</w:t>
      </w:r>
    </w:p>
    <w:p>
      <w:pPr>
        <w:spacing w:line="360" w:lineRule="auto"/>
        <w:rPr>
          <w:rFonts w:ascii="Arial"/>
          <w:color w:val="auto"/>
          <w:sz w:val="21"/>
        </w:rPr>
      </w:pPr>
    </w:p>
    <w:p>
      <w:pPr>
        <w:spacing w:line="360" w:lineRule="auto"/>
        <w:rPr>
          <w:rFonts w:ascii="Arial"/>
          <w:color w:val="auto"/>
          <w:sz w:val="21"/>
        </w:rPr>
      </w:pPr>
    </w:p>
    <w:p>
      <w:pPr>
        <w:spacing w:line="360" w:lineRule="auto"/>
        <w:rPr>
          <w:rFonts w:ascii="Arial"/>
          <w:color w:val="auto"/>
          <w:sz w:val="21"/>
        </w:rPr>
      </w:pPr>
    </w:p>
    <w:p>
      <w:pPr>
        <w:spacing w:before="91" w:line="360" w:lineRule="auto"/>
        <w:rPr>
          <w:rFonts w:ascii="宋体" w:hAnsi="宋体" w:eastAsia="宋体" w:cs="宋体"/>
          <w:color w:val="auto"/>
          <w:sz w:val="28"/>
          <w:szCs w:val="28"/>
        </w:rPr>
      </w:pPr>
      <w:r>
        <w:rPr>
          <w:rFonts w:ascii="宋体" w:hAnsi="宋体" w:eastAsia="宋体" w:cs="宋体"/>
          <w:color w:val="auto"/>
          <w:spacing w:val="-1"/>
          <w:sz w:val="28"/>
          <w:szCs w:val="28"/>
        </w:rPr>
        <w:t>致：</w:t>
      </w:r>
      <w:r>
        <w:rPr>
          <w:rFonts w:ascii="宋体" w:hAnsi="宋体" w:eastAsia="宋体" w:cs="宋体"/>
          <w:color w:val="auto"/>
          <w:spacing w:val="-1"/>
          <w:sz w:val="28"/>
          <w:szCs w:val="28"/>
          <w:u w:val="single" w:color="auto"/>
        </w:rPr>
        <w:t>福州市建筑设</w:t>
      </w:r>
      <w:r>
        <w:rPr>
          <w:rFonts w:ascii="宋体" w:hAnsi="宋体" w:eastAsia="宋体" w:cs="宋体"/>
          <w:color w:val="auto"/>
          <w:sz w:val="28"/>
          <w:szCs w:val="28"/>
          <w:u w:val="single" w:color="auto"/>
        </w:rPr>
        <w:t>计院有限责任公司</w:t>
      </w:r>
    </w:p>
    <w:p>
      <w:pPr>
        <w:spacing w:line="360" w:lineRule="auto"/>
        <w:rPr>
          <w:rFonts w:ascii="Arial"/>
          <w:color w:val="auto"/>
          <w:sz w:val="21"/>
        </w:rPr>
      </w:pPr>
    </w:p>
    <w:p>
      <w:pPr>
        <w:spacing w:before="91" w:line="360" w:lineRule="auto"/>
        <w:ind w:firstLine="563"/>
        <w:rPr>
          <w:rFonts w:ascii="宋体" w:hAnsi="宋体" w:eastAsia="宋体" w:cs="宋体"/>
          <w:color w:val="auto"/>
          <w:spacing w:val="-1"/>
          <w:sz w:val="28"/>
          <w:szCs w:val="28"/>
        </w:rPr>
      </w:pPr>
      <w:r>
        <w:rPr>
          <w:rFonts w:ascii="宋体" w:hAnsi="宋体" w:eastAsia="宋体" w:cs="宋体"/>
          <w:color w:val="auto"/>
          <w:spacing w:val="7"/>
          <w:sz w:val="28"/>
          <w:szCs w:val="28"/>
        </w:rPr>
        <w:t>我公司已于</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年</w:t>
      </w:r>
      <w:r>
        <w:rPr>
          <w:rFonts w:ascii="宋体" w:hAnsi="宋体" w:eastAsia="宋体" w:cs="宋体"/>
          <w:color w:val="auto"/>
          <w:spacing w:val="7"/>
          <w:sz w:val="28"/>
          <w:szCs w:val="28"/>
          <w:u w:val="single"/>
        </w:rPr>
        <w:t xml:space="preserve"> </w:t>
      </w:r>
      <w:r>
        <w:rPr>
          <w:rFonts w:hint="eastAsia" w:ascii="宋体" w:hAnsi="宋体" w:eastAsia="宋体" w:cs="宋体"/>
          <w:color w:val="auto"/>
          <w:spacing w:val="7"/>
          <w:sz w:val="28"/>
          <w:szCs w:val="28"/>
          <w:u w:val="single"/>
          <w:lang w:val="en-US" w:eastAsia="zh-CN"/>
        </w:rPr>
        <w:t xml:space="preserve">    </w:t>
      </w:r>
      <w:r>
        <w:rPr>
          <w:rFonts w:ascii="宋体" w:hAnsi="宋体" w:eastAsia="宋体" w:cs="宋体"/>
          <w:color w:val="auto"/>
          <w:spacing w:val="7"/>
          <w:sz w:val="28"/>
          <w:szCs w:val="28"/>
          <w:u w:val="single"/>
        </w:rPr>
        <w:t xml:space="preserve"> </w:t>
      </w:r>
      <w:r>
        <w:rPr>
          <w:rFonts w:ascii="宋体" w:hAnsi="宋体" w:eastAsia="宋体" w:cs="宋体"/>
          <w:color w:val="auto"/>
          <w:spacing w:val="7"/>
          <w:sz w:val="28"/>
          <w:szCs w:val="28"/>
        </w:rPr>
        <w:t>月</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日收</w:t>
      </w:r>
      <w:r>
        <w:rPr>
          <w:rFonts w:ascii="宋体" w:hAnsi="宋体" w:eastAsia="宋体" w:cs="宋体"/>
          <w:color w:val="auto"/>
          <w:spacing w:val="-1"/>
          <w:sz w:val="28"/>
          <w:szCs w:val="28"/>
        </w:rPr>
        <w:t>到</w:t>
      </w:r>
      <w:r>
        <w:rPr>
          <w:rFonts w:ascii="宋体" w:hAnsi="宋体" w:eastAsia="宋体" w:cs="宋体"/>
          <w:color w:val="auto"/>
          <w:spacing w:val="-1"/>
          <w:sz w:val="28"/>
          <w:szCs w:val="28"/>
          <w:u w:val="single"/>
        </w:rPr>
        <w:t xml:space="preserve"> </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snapToGrid w:val="0"/>
          <w:color w:val="auto"/>
          <w:spacing w:val="-1"/>
          <w:kern w:val="0"/>
          <w:position w:val="2"/>
          <w:sz w:val="28"/>
          <w:szCs w:val="28"/>
          <w:u w:val="single"/>
          <w:lang w:val="en-US" w:eastAsia="zh-CN"/>
        </w:rPr>
        <w:t>景观绿化</w:t>
      </w:r>
      <w:r>
        <w:rPr>
          <w:rFonts w:hint="eastAsia" w:ascii="宋体" w:hAnsi="宋体" w:eastAsia="宋体" w:cs="宋体"/>
          <w:color w:val="auto"/>
          <w:spacing w:val="-1"/>
          <w:sz w:val="28"/>
          <w:szCs w:val="28"/>
          <w:u w:val="single"/>
          <w:lang w:val="en-US" w:eastAsia="zh-CN"/>
        </w:rPr>
        <w:t>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color w:val="auto"/>
          <w:spacing w:val="-1"/>
          <w:sz w:val="28"/>
          <w:szCs w:val="28"/>
          <w:u w:val="single"/>
          <w:lang w:val="en-US" w:eastAsia="zh-CN"/>
        </w:rPr>
        <w:t xml:space="preserve"> </w:t>
      </w:r>
      <w:r>
        <w:rPr>
          <w:rFonts w:ascii="宋体" w:hAnsi="宋体" w:eastAsia="宋体" w:cs="宋体"/>
          <w:color w:val="auto"/>
          <w:spacing w:val="-1"/>
          <w:sz w:val="28"/>
          <w:szCs w:val="28"/>
        </w:rPr>
        <w:t>邀请的通知，并于</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202</w:t>
      </w:r>
      <w:r>
        <w:rPr>
          <w:rFonts w:hint="eastAsia" w:ascii="宋体" w:hAnsi="宋体" w:cs="宋体"/>
          <w:color w:val="auto"/>
          <w:spacing w:val="-1"/>
          <w:sz w:val="28"/>
          <w:szCs w:val="28"/>
          <w:u w:val="single" w:color="auto"/>
          <w:lang w:val="en-US" w:eastAsia="zh-CN"/>
        </w:rPr>
        <w:t>5</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rPr>
        <w:t>月</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 xml:space="preserve"> 日下</w:t>
      </w:r>
      <w:r>
        <w:rPr>
          <w:rFonts w:hint="eastAsia" w:ascii="宋体" w:hAnsi="宋体" w:eastAsia="宋体" w:cs="宋体"/>
          <w:color w:val="auto"/>
          <w:spacing w:val="-1"/>
          <w:sz w:val="28"/>
          <w:szCs w:val="28"/>
        </w:rPr>
        <w:t>获取相关文件</w:t>
      </w:r>
      <w:r>
        <w:rPr>
          <w:rFonts w:ascii="宋体" w:hAnsi="宋体" w:eastAsia="宋体" w:cs="宋体"/>
          <w:color w:val="auto"/>
          <w:spacing w:val="-1"/>
          <w:sz w:val="28"/>
          <w:szCs w:val="28"/>
        </w:rPr>
        <w:t>，经我司认真研究，决定参加该项目，特此回函确认。</w:t>
      </w:r>
    </w:p>
    <w:p>
      <w:pPr>
        <w:pStyle w:val="8"/>
        <w:spacing w:line="360" w:lineRule="auto"/>
        <w:rPr>
          <w:rFonts w:ascii="宋体" w:hAnsi="宋体" w:eastAsia="宋体" w:cs="宋体"/>
          <w:color w:val="auto"/>
          <w:spacing w:val="-1"/>
          <w:sz w:val="28"/>
          <w:szCs w:val="28"/>
        </w:rPr>
      </w:pPr>
    </w:p>
    <w:p>
      <w:pPr>
        <w:spacing w:line="360" w:lineRule="auto"/>
        <w:rPr>
          <w:rFonts w:ascii="宋体" w:hAnsi="宋体" w:eastAsia="宋体" w:cs="宋体"/>
          <w:color w:val="auto"/>
          <w:spacing w:val="-1"/>
          <w:sz w:val="28"/>
          <w:szCs w:val="28"/>
        </w:rPr>
      </w:pPr>
    </w:p>
    <w:p>
      <w:pPr>
        <w:pStyle w:val="8"/>
        <w:spacing w:line="360" w:lineRule="auto"/>
        <w:rPr>
          <w:rFonts w:ascii="宋体" w:hAnsi="宋体" w:eastAsia="宋体" w:cs="宋体"/>
          <w:color w:val="auto"/>
          <w:spacing w:val="-1"/>
          <w:sz w:val="28"/>
          <w:szCs w:val="28"/>
        </w:rPr>
      </w:pPr>
    </w:p>
    <w:p>
      <w:pPr>
        <w:spacing w:line="360" w:lineRule="auto"/>
        <w:rPr>
          <w:color w:val="auto"/>
          <w:sz w:val="28"/>
          <w:szCs w:val="28"/>
        </w:rPr>
      </w:pPr>
    </w:p>
    <w:p>
      <w:pPr>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参选人：</w:t>
      </w:r>
      <w:r>
        <w:rPr>
          <w:rFonts w:hint="eastAsia" w:ascii="宋体" w:hAnsi="宋体" w:eastAsia="宋体" w:cs="宋体"/>
          <w:bCs/>
          <w:color w:val="auto"/>
          <w:sz w:val="28"/>
          <w:szCs w:val="28"/>
          <w:u w:val="single"/>
        </w:rPr>
        <w:t xml:space="preserve">            （盖章）</w:t>
      </w:r>
    </w:p>
    <w:p>
      <w:pPr>
        <w:wordWrap w:val="0"/>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p>
    <w:p>
      <w:pPr>
        <w:spacing w:line="360" w:lineRule="auto"/>
        <w:rPr>
          <w:color w:val="auto"/>
        </w:rPr>
      </w:pPr>
    </w:p>
    <w:p>
      <w:pPr>
        <w:pStyle w:val="8"/>
        <w:spacing w:line="360" w:lineRule="auto"/>
        <w:rPr>
          <w:color w:val="auto"/>
        </w:rPr>
      </w:pPr>
    </w:p>
    <w:p>
      <w:pPr>
        <w:rPr>
          <w:color w:val="auto"/>
        </w:rPr>
      </w:pPr>
    </w:p>
    <w:p>
      <w:pPr>
        <w:pStyle w:val="2"/>
      </w:pPr>
    </w:p>
    <w:p>
      <w:pPr>
        <w:spacing w:before="283" w:line="360" w:lineRule="auto"/>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附件三：报价函格式</w:t>
      </w:r>
    </w:p>
    <w:p>
      <w:pPr>
        <w:pStyle w:val="8"/>
        <w:spacing w:line="360" w:lineRule="auto"/>
        <w:rPr>
          <w:rFonts w:hint="eastAsia" w:ascii="宋体" w:hAnsi="宋体" w:eastAsia="宋体" w:cs="宋体"/>
          <w:b/>
          <w:bCs/>
          <w:color w:val="auto"/>
          <w:spacing w:val="-2"/>
          <w:sz w:val="28"/>
          <w:szCs w:val="28"/>
          <w:lang w:val="en-US" w:eastAsia="zh-CN"/>
        </w:rPr>
      </w:pPr>
    </w:p>
    <w:p>
      <w:pPr>
        <w:spacing w:line="360" w:lineRule="auto"/>
        <w:rPr>
          <w:rFonts w:hint="eastAsia"/>
          <w:color w:val="auto"/>
          <w:sz w:val="28"/>
          <w:szCs w:val="28"/>
          <w:lang w:val="en-US" w:eastAsia="zh-CN"/>
        </w:rPr>
      </w:pPr>
    </w:p>
    <w:p>
      <w:pPr>
        <w:spacing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报价函</w:t>
      </w:r>
    </w:p>
    <w:p>
      <w:pPr>
        <w:spacing w:line="360" w:lineRule="auto"/>
        <w:ind w:firstLine="560" w:firstLineChars="200"/>
        <w:rPr>
          <w:rFonts w:hint="eastAsia" w:ascii="宋体" w:hAnsi="宋体" w:eastAsia="宋体" w:cs="宋体"/>
          <w:bCs/>
          <w:color w:val="auto"/>
          <w:sz w:val="28"/>
          <w:szCs w:val="28"/>
        </w:rPr>
      </w:pPr>
    </w:p>
    <w:p>
      <w:p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致：福州市建筑设计院有限责任公司</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我公司已认真阅读</w:t>
      </w:r>
      <w:r>
        <w:rPr>
          <w:rFonts w:hint="eastAsia" w:ascii="宋体" w:hAnsi="宋体" w:eastAsia="宋体" w:cs="宋体"/>
          <w:bCs/>
          <w:color w:val="auto"/>
          <w:sz w:val="28"/>
          <w:szCs w:val="28"/>
          <w:lang w:val="en-US" w:eastAsia="zh-CN"/>
        </w:rPr>
        <w:t>《</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snapToGrid w:val="0"/>
          <w:color w:val="auto"/>
          <w:spacing w:val="-1"/>
          <w:kern w:val="0"/>
          <w:position w:val="2"/>
          <w:sz w:val="28"/>
          <w:szCs w:val="28"/>
          <w:u w:val="single"/>
          <w:lang w:val="en-US" w:eastAsia="zh-CN"/>
        </w:rPr>
        <w:t>景观绿化</w:t>
      </w:r>
      <w:r>
        <w:rPr>
          <w:rFonts w:hint="eastAsia" w:ascii="宋体" w:hAnsi="宋体" w:eastAsia="宋体" w:cs="宋体"/>
          <w:color w:val="auto"/>
          <w:spacing w:val="-1"/>
          <w:sz w:val="28"/>
          <w:szCs w:val="28"/>
          <w:u w:val="single"/>
          <w:lang w:val="en-US" w:eastAsia="zh-CN"/>
        </w:rPr>
        <w:t>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，决定参加报价。</w:t>
      </w:r>
    </w:p>
    <w:p>
      <w:pPr>
        <w:numPr>
          <w:ilvl w:val="0"/>
          <w:numId w:val="4"/>
        </w:numPr>
        <w:spacing w:line="360" w:lineRule="auto"/>
        <w:ind w:firstLine="560" w:firstLineChars="200"/>
        <w:rPr>
          <w:rFonts w:hint="eastAsia"/>
          <w:color w:val="auto"/>
          <w:lang w:val="en-US" w:eastAsia="zh-CN"/>
        </w:rPr>
      </w:pPr>
      <w:r>
        <w:rPr>
          <w:rFonts w:hint="eastAsia" w:ascii="宋体" w:hAnsi="宋体" w:eastAsia="宋体" w:cs="宋体"/>
          <w:bCs/>
          <w:color w:val="auto"/>
          <w:sz w:val="28"/>
          <w:szCs w:val="28"/>
        </w:rPr>
        <w:t>我公司愿意按照《</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snapToGrid w:val="0"/>
          <w:color w:val="auto"/>
          <w:spacing w:val="-1"/>
          <w:kern w:val="0"/>
          <w:position w:val="2"/>
          <w:sz w:val="28"/>
          <w:szCs w:val="28"/>
          <w:u w:val="single"/>
          <w:lang w:val="en-US" w:eastAsia="zh-CN"/>
        </w:rPr>
        <w:t>景观绿化</w:t>
      </w:r>
      <w:r>
        <w:rPr>
          <w:rFonts w:hint="eastAsia" w:ascii="宋体" w:hAnsi="宋体" w:eastAsia="宋体" w:cs="宋体"/>
          <w:color w:val="auto"/>
          <w:spacing w:val="-1"/>
          <w:sz w:val="28"/>
          <w:szCs w:val="28"/>
          <w:u w:val="single"/>
          <w:lang w:val="en-US" w:eastAsia="zh-CN"/>
        </w:rPr>
        <w:t>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rPr>
        <w:t>》规定的要求进行报价，</w:t>
      </w:r>
      <w:r>
        <w:rPr>
          <w:rFonts w:hint="eastAsia" w:ascii="宋体" w:hAnsi="宋体" w:cs="宋体"/>
          <w:bCs/>
          <w:color w:val="auto"/>
          <w:sz w:val="28"/>
          <w:szCs w:val="28"/>
          <w:lang w:eastAsia="zh-CN"/>
        </w:rPr>
        <w:t>景观</w:t>
      </w:r>
      <w:r>
        <w:rPr>
          <w:rFonts w:hint="eastAsia" w:ascii="宋体" w:hAnsi="宋体" w:eastAsia="宋体" w:cs="宋体"/>
          <w:bCs/>
          <w:color w:val="auto"/>
          <w:sz w:val="28"/>
          <w:szCs w:val="28"/>
          <w:lang w:eastAsia="zh-CN"/>
        </w:rPr>
        <w:t>设计面积以实际设计面积计取</w:t>
      </w:r>
      <w:r>
        <w:rPr>
          <w:rFonts w:hint="eastAsia" w:ascii="宋体" w:hAnsi="宋体" w:cs="宋体"/>
          <w:bCs/>
          <w:color w:val="auto"/>
          <w:sz w:val="28"/>
          <w:szCs w:val="28"/>
          <w:lang w:eastAsia="zh-CN"/>
        </w:rPr>
        <w:t>，单价为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元/平</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二、一旦我公司中</w:t>
      </w:r>
      <w:r>
        <w:rPr>
          <w:rFonts w:hint="eastAsia" w:ascii="宋体" w:hAnsi="宋体" w:eastAsia="宋体" w:cs="宋体"/>
          <w:bCs/>
          <w:color w:val="auto"/>
          <w:sz w:val="28"/>
          <w:szCs w:val="28"/>
          <w:lang w:eastAsia="zh-CN"/>
        </w:rPr>
        <w:t>选</w:t>
      </w:r>
      <w:r>
        <w:rPr>
          <w:rFonts w:hint="eastAsia" w:ascii="宋体" w:hAnsi="宋体" w:eastAsia="宋体" w:cs="宋体"/>
          <w:bCs/>
          <w:color w:val="auto"/>
          <w:sz w:val="28"/>
          <w:szCs w:val="28"/>
        </w:rPr>
        <w:t>，我方将严格履行合同规定的责任和义务，保证于合同签字生效后按照贵公司要求完成设计任务。</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三、我方愿意提供贵公司可能另外要求的、与</w:t>
      </w:r>
      <w:r>
        <w:rPr>
          <w:rFonts w:hint="eastAsia" w:ascii="宋体" w:hAnsi="宋体" w:eastAsia="宋体" w:cs="宋体"/>
          <w:bCs/>
          <w:color w:val="auto"/>
          <w:sz w:val="28"/>
          <w:szCs w:val="28"/>
          <w:lang w:eastAsia="zh-CN"/>
        </w:rPr>
        <w:t>比选</w:t>
      </w:r>
      <w:r>
        <w:rPr>
          <w:rFonts w:hint="eastAsia" w:ascii="宋体" w:hAnsi="宋体" w:eastAsia="宋体" w:cs="宋体"/>
          <w:bCs/>
          <w:color w:val="auto"/>
          <w:sz w:val="28"/>
          <w:szCs w:val="28"/>
        </w:rPr>
        <w:t>有关的文件资料，并保证文件资料的真实性和准确性。</w:t>
      </w:r>
    </w:p>
    <w:p>
      <w:pPr>
        <w:rPr>
          <w:rFonts w:hint="eastAsia"/>
        </w:rPr>
      </w:pP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设计单位：</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（签字或盖章）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、电话</w:t>
      </w:r>
      <w:r>
        <w:rPr>
          <w:rFonts w:hint="eastAsia" w:ascii="宋体" w:hAnsi="宋体" w:eastAsia="宋体" w:cs="宋体"/>
          <w:bCs/>
          <w:color w:val="auto"/>
          <w:sz w:val="28"/>
          <w:szCs w:val="28"/>
        </w:rPr>
        <w:t xml:space="preserve">：                    </w:t>
      </w:r>
    </w:p>
    <w:p>
      <w:pPr>
        <w:spacing w:line="360" w:lineRule="auto"/>
        <w:ind w:firstLine="5320" w:firstLineChars="1900"/>
        <w:rPr>
          <w:color w:val="auto"/>
          <w:sz w:val="28"/>
          <w:szCs w:val="28"/>
        </w:rPr>
      </w:pP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r>
        <w:rPr>
          <w:rFonts w:hint="eastAsia" w:ascii="仿宋" w:hAnsi="仿宋" w:eastAsia="仿宋" w:cs="仿宋"/>
          <w:bCs/>
          <w:color w:val="auto"/>
          <w:sz w:val="28"/>
          <w:szCs w:val="28"/>
        </w:rPr>
        <w:t xml:space="preserve">  </w:t>
      </w: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r>
        <w:rPr>
          <w:rFonts w:hint="eastAsia" w:ascii="宋体" w:hAnsi="宋体" w:cs="宋体"/>
          <w:b/>
          <w:bCs/>
          <w:color w:val="FF0000"/>
          <w:sz w:val="28"/>
          <w:szCs w:val="28"/>
          <w:lang w:val="en-US" w:eastAsia="zh-CN"/>
        </w:rPr>
        <w:t>*</w:t>
      </w:r>
      <w:r>
        <w:rPr>
          <w:rFonts w:hint="eastAsia" w:ascii="宋体" w:hAnsi="宋体" w:cs="宋体"/>
          <w:b/>
          <w:bCs/>
          <w:color w:val="auto"/>
          <w:sz w:val="28"/>
          <w:szCs w:val="28"/>
          <w:lang w:val="en-US" w:eastAsia="zh-CN"/>
        </w:rPr>
        <w:t>报价说明：</w:t>
      </w:r>
    </w:p>
    <w:p>
      <w:pPr>
        <w:pStyle w:val="8"/>
        <w:rPr>
          <w:rFonts w:hint="eastAsia"/>
          <w:lang w:val="en-US" w:eastAsia="zh-CN"/>
        </w:rPr>
      </w:pPr>
    </w:p>
    <w:p>
      <w:pPr>
        <w:keepNext w:val="0"/>
        <w:keepLines w:val="0"/>
        <w:widowControl/>
        <w:suppressLineNumbers w:val="0"/>
        <w:spacing w:line="360" w:lineRule="auto"/>
        <w:jc w:val="left"/>
        <w:rPr>
          <w:sz w:val="28"/>
          <w:szCs w:val="28"/>
        </w:rPr>
      </w:pPr>
      <w:r>
        <w:rPr>
          <w:rFonts w:hint="eastAsia" w:ascii="宋体" w:hAnsi="宋体" w:eastAsia="宋体" w:cs="宋体"/>
          <w:b/>
          <w:bCs/>
          <w:color w:val="auto"/>
          <w:sz w:val="28"/>
          <w:szCs w:val="28"/>
          <w:lang w:val="en-US" w:eastAsia="zh-CN"/>
        </w:rPr>
        <w:t>附件四：担任本项目设计</w:t>
      </w:r>
      <w:r>
        <w:rPr>
          <w:rFonts w:hint="eastAsia" w:ascii="宋体" w:hAnsi="宋体" w:cs="宋体"/>
          <w:b/>
          <w:bCs/>
          <w:color w:val="auto"/>
          <w:sz w:val="28"/>
          <w:szCs w:val="28"/>
          <w:lang w:val="en-US" w:eastAsia="zh-CN"/>
        </w:rPr>
        <w:t>技术咨询</w:t>
      </w:r>
      <w:r>
        <w:rPr>
          <w:rFonts w:hint="eastAsia" w:ascii="宋体" w:hAnsi="宋体" w:eastAsia="宋体" w:cs="宋体"/>
          <w:b/>
          <w:bCs/>
          <w:color w:val="auto"/>
          <w:sz w:val="28"/>
          <w:szCs w:val="28"/>
          <w:lang w:val="en-US" w:eastAsia="zh-CN"/>
        </w:rPr>
        <w:t>的团队人员名单及简历（表格）</w:t>
      </w:r>
    </w:p>
    <w:tbl>
      <w:tblPr>
        <w:tblStyle w:val="9"/>
        <w:tblpPr w:leftFromText="180" w:rightFromText="180" w:vertAnchor="text" w:horzAnchor="page" w:tblpXSpec="center" w:tblpY="629"/>
        <w:tblOverlap w:val="never"/>
        <w:tblW w:w="9066" w:type="dxa"/>
        <w:jc w:val="center"/>
        <w:tblLayout w:type="fixed"/>
        <w:tblCellMar>
          <w:top w:w="15" w:type="dxa"/>
          <w:left w:w="15" w:type="dxa"/>
          <w:bottom w:w="15" w:type="dxa"/>
          <w:right w:w="15" w:type="dxa"/>
        </w:tblCellMar>
      </w:tblPr>
      <w:tblGrid>
        <w:gridCol w:w="1033"/>
        <w:gridCol w:w="1300"/>
        <w:gridCol w:w="1933"/>
        <w:gridCol w:w="2050"/>
        <w:gridCol w:w="2750"/>
      </w:tblGrid>
      <w:tr>
        <w:tblPrEx>
          <w:tblCellMar>
            <w:top w:w="15" w:type="dxa"/>
            <w:left w:w="15" w:type="dxa"/>
            <w:bottom w:w="15" w:type="dxa"/>
            <w:right w:w="15" w:type="dxa"/>
          </w:tblCellMar>
        </w:tblPrEx>
        <w:trPr>
          <w:trHeight w:val="1337"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姓名</w:t>
            </w:r>
          </w:p>
        </w:tc>
        <w:tc>
          <w:tcPr>
            <w:tcW w:w="1933"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职位</w:t>
            </w:r>
          </w:p>
        </w:tc>
        <w:tc>
          <w:tcPr>
            <w:tcW w:w="20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个人简历（工作年限、毕业院校）</w:t>
            </w:r>
          </w:p>
        </w:tc>
        <w:tc>
          <w:tcPr>
            <w:tcW w:w="27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个人业绩</w:t>
            </w:r>
          </w:p>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（近五年项目案例）</w:t>
            </w: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r>
    </w:tbl>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spacing w:line="360" w:lineRule="auto"/>
        <w:rPr>
          <w:rFonts w:hint="eastAsia" w:ascii="宋体" w:hAnsi="宋体" w:eastAsia="宋体" w:cs="宋体"/>
          <w:b/>
          <w:bCs/>
          <w:color w:val="auto"/>
          <w:sz w:val="28"/>
          <w:szCs w:val="28"/>
          <w:lang w:val="en-US" w:eastAsia="zh-CN"/>
        </w:rPr>
      </w:pPr>
    </w:p>
    <w:p>
      <w:pPr>
        <w:spacing w:line="360" w:lineRule="auto"/>
        <w:rPr>
          <w:rFonts w:hint="eastAsia"/>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spacing w:line="360" w:lineRule="auto"/>
        <w:rPr>
          <w:rFonts w:hint="eastAsia" w:ascii="仿宋" w:hAnsi="仿宋" w:eastAsia="仿宋" w:cs="仿宋"/>
          <w:b/>
          <w:bCs/>
          <w:color w:val="auto"/>
          <w:sz w:val="28"/>
          <w:szCs w:val="28"/>
        </w:rPr>
      </w:pPr>
      <w:r>
        <w:rPr>
          <w:rFonts w:hint="eastAsia" w:ascii="宋体" w:hAnsi="宋体" w:eastAsia="宋体" w:cs="宋体"/>
          <w:b/>
          <w:bCs/>
          <w:color w:val="auto"/>
          <w:sz w:val="28"/>
          <w:szCs w:val="28"/>
          <w:lang w:val="en-US" w:eastAsia="zh-CN"/>
        </w:rPr>
        <w:t>附件五：评分说明</w:t>
      </w: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7"/>
        <w:gridCol w:w="1260"/>
        <w:gridCol w:w="2369"/>
        <w:gridCol w:w="2362"/>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评分汇总表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2677160" cy="508000"/>
                  <wp:effectExtent l="0" t="0" r="8890" b="635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2677160" cy="5080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室内装修设计单位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分数</w:t>
            </w:r>
          </w:p>
        </w:tc>
        <w:tc>
          <w:tcPr>
            <w:tcW w:w="23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评委二</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评委三</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评委四</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评委六</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综合平均分</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参会人员签名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技术文件评分结果</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报价分数（占比20%）</w:t>
            </w:r>
          </w:p>
        </w:tc>
        <w:tc>
          <w:tcPr>
            <w:tcW w:w="2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技术分数（占比80%）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记录人记录最终结果</w:t>
            </w: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第四候选人单位名称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记录人和监督人签名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注： </w:t>
            </w:r>
            <w:r>
              <w:rPr>
                <w:rStyle w:val="11"/>
                <w:lang w:val="en-US" w:eastAsia="zh-CN" w:bidi="ar"/>
              </w:rPr>
              <w:t>1.秉着公平公正的原则，本次采用暗标评分，参选单位提供的方案文本和述标过程中均不能涉及自己单位相关信息。</w:t>
            </w:r>
            <w:r>
              <w:rPr>
                <w:rStyle w:val="12"/>
                <w:lang w:val="en-US" w:eastAsia="zh-CN" w:bidi="ar"/>
              </w:rPr>
              <w:br w:type="textWrapping"/>
            </w:r>
            <w:r>
              <w:rPr>
                <w:rStyle w:val="12"/>
                <w:lang w:val="en-US" w:eastAsia="zh-CN" w:bidi="ar"/>
              </w:rPr>
              <w:t xml:space="preserve">     </w:t>
            </w:r>
            <w:r>
              <w:rPr>
                <w:rStyle w:val="11"/>
                <w:lang w:val="en-US" w:eastAsia="zh-CN" w:bidi="ar"/>
              </w:rPr>
              <w:t>2.每家参选单位述标时间</w:t>
            </w:r>
            <w:r>
              <w:rPr>
                <w:rStyle w:val="11"/>
                <w:rFonts w:hint="eastAsia"/>
                <w:lang w:val="en-US" w:eastAsia="zh-CN" w:bidi="ar"/>
              </w:rPr>
              <w:t>25</w:t>
            </w:r>
            <w:r>
              <w:rPr>
                <w:rStyle w:val="11"/>
                <w:lang w:val="en-US" w:eastAsia="zh-CN" w:bidi="ar"/>
              </w:rPr>
              <w:t>分钟，需提前5分钟进入邀标单位发起的腾讯会议。</w:t>
            </w:r>
            <w:r>
              <w:rPr>
                <w:rStyle w:val="11"/>
                <w:lang w:val="en-US" w:eastAsia="zh-CN" w:bidi="ar"/>
              </w:rPr>
              <w:br w:type="textWrapping"/>
            </w:r>
            <w:r>
              <w:rPr>
                <w:rStyle w:val="11"/>
                <w:lang w:val="en-US" w:eastAsia="zh-CN" w:bidi="ar"/>
              </w:rPr>
              <w:t xml:space="preserve">     3.记录人按ABC命名后安排对应汇报时间段进行汇报。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分值构成：报价分数20%（100分制）+技术分数80%（100分制）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报价评分标准</w:t>
            </w:r>
          </w:p>
        </w:tc>
        <w:tc>
          <w:tcPr>
            <w:tcW w:w="835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计算报价得分值（保留小数点后两位）：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∣Bn-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报价分＝ 20－ --------------×Q×100%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式中：Bn ----指进入报价部分评分的投标人的评标报价；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Q为扣分系数，Bn﹤F基准时，Q=10；Bn≥F基准时，Q=20。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评标基准价计算方法</w:t>
            </w:r>
          </w:p>
        </w:tc>
        <w:tc>
          <w:tcPr>
            <w:tcW w:w="83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评标基准价为:F</w:t>
            </w:r>
            <w:r>
              <w:rPr>
                <w:rStyle w:val="13"/>
                <w:lang w:val="en-US" w:eastAsia="zh-CN" w:bidi="ar"/>
              </w:rPr>
              <w:t>基准</w:t>
            </w:r>
            <w:r>
              <w:rPr>
                <w:rStyle w:val="14"/>
                <w:lang w:val="en-US" w:eastAsia="zh-CN" w:bidi="ar"/>
              </w:rPr>
              <w:t>=在评标基准价计算取值范围内的各合格投标人评标报价（全过程工程咨询服务费总额）的平均值，评标基准价计算取值范围为最高限价的40%～100%。评标基准价和评标基准价计算取值范围</w:t>
            </w:r>
            <w:r>
              <w:rPr>
                <w:rStyle w:val="11"/>
                <w:lang w:val="en-US" w:eastAsia="zh-CN" w:bidi="ar"/>
              </w:rPr>
              <w:t>取整数（以“元”为单位，小数点后第一位“四舍五入”，第二位及以后不计）</w:t>
            </w:r>
            <w:r>
              <w:rPr>
                <w:rStyle w:val="1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*报价分由记录人根据上式统一计算，</w:t>
            </w:r>
            <w:r>
              <w:rPr>
                <w:rStyle w:val="15"/>
                <w:lang w:val="en-US" w:eastAsia="zh-CN" w:bidi="ar"/>
              </w:rPr>
              <w:t>评委仅打评技术分</w:t>
            </w:r>
            <w:r>
              <w:rPr>
                <w:rStyle w:val="16"/>
                <w:lang w:val="en-US" w:eastAsia="zh-CN" w:bidi="ar"/>
              </w:rPr>
              <w:t>。</w:t>
            </w:r>
          </w:p>
        </w:tc>
      </w:tr>
    </w:tbl>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附件</w:t>
      </w:r>
      <w:r>
        <w:rPr>
          <w:rFonts w:hint="eastAsia" w:ascii="宋体" w:hAnsi="宋体" w:cs="宋体"/>
          <w:b/>
          <w:bCs/>
          <w:spacing w:val="-2"/>
          <w:sz w:val="28"/>
          <w:szCs w:val="28"/>
          <w:lang w:val="en-US" w:eastAsia="zh-CN"/>
        </w:rPr>
        <w:t>六</w:t>
      </w:r>
      <w:r>
        <w:rPr>
          <w:rFonts w:hint="eastAsia" w:ascii="宋体" w:hAnsi="宋体" w:eastAsia="宋体" w:cs="宋体"/>
          <w:b/>
          <w:bCs/>
          <w:spacing w:val="-2"/>
          <w:sz w:val="28"/>
          <w:szCs w:val="28"/>
          <w:lang w:val="en-US" w:eastAsia="zh-CN"/>
        </w:rPr>
        <w:t>：本项目基础设计资料</w:t>
      </w:r>
    </w:p>
    <w:p>
      <w:pPr>
        <w:pStyle w:val="8"/>
        <w:spacing w:line="360" w:lineRule="auto"/>
        <w:ind w:left="0" w:leftChars="0" w:firstLine="0" w:firstLineChars="0"/>
      </w:pPr>
    </w:p>
    <w:p>
      <w:pPr>
        <w:pStyle w:val="8"/>
        <w:spacing w:line="360" w:lineRule="auto"/>
        <w:ind w:left="0" w:leftChars="0" w:firstLine="0" w:firstLineChars="0"/>
        <w:rPr>
          <w:rFonts w:hint="default" w:eastAsia="宋体"/>
          <w:color w:val="FF0000"/>
          <w:sz w:val="24"/>
          <w:szCs w:val="28"/>
          <w:lang w:val="en-US" w:eastAsia="zh-CN"/>
        </w:rPr>
      </w:pPr>
      <w:r>
        <w:rPr>
          <w:rFonts w:hint="eastAsia"/>
          <w:color w:val="FF0000"/>
          <w:sz w:val="24"/>
          <w:szCs w:val="28"/>
          <w:lang w:val="en-US" w:eastAsia="zh-CN"/>
        </w:rPr>
        <w:t>*由于任务书太大，无法挂网，报名成功后，额外私发</w:t>
      </w: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6"/>
        <w:szCs w:val="22"/>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D1B"/>
    <w:multiLevelType w:val="singleLevel"/>
    <w:tmpl w:val="AD335D1B"/>
    <w:lvl w:ilvl="0" w:tentative="0">
      <w:start w:val="1"/>
      <w:numFmt w:val="decimal"/>
      <w:suff w:val="nothing"/>
      <w:lvlText w:val="%1）"/>
      <w:lvlJc w:val="left"/>
    </w:lvl>
  </w:abstractNum>
  <w:abstractNum w:abstractNumId="1">
    <w:nsid w:val="B8810351"/>
    <w:multiLevelType w:val="singleLevel"/>
    <w:tmpl w:val="B8810351"/>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lvlText w:val="第%1部分"/>
      <w:lvlJc w:val="left"/>
      <w:rPr>
        <w:sz w:val="21"/>
        <w:szCs w:val="21"/>
      </w:rPr>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rPr>
        <w:rFonts w:ascii="宋体" w:hAnsi="宋体" w:eastAsia="宋体" w:cs="Times New Roman"/>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693CA57E"/>
    <w:multiLevelType w:val="singleLevel"/>
    <w:tmpl w:val="693CA57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VhOGNhMmRiNjhiYzNjOTMxNmMzMWZhMjBjNTcifQ=="/>
    <w:docVar w:name="KSO_WPS_MARK_KEY" w:val="8eb3f6f7-1a2c-4c1d-9cad-c89cee33672b"/>
  </w:docVars>
  <w:rsids>
    <w:rsidRoot w:val="1BB23632"/>
    <w:rsid w:val="1BB23632"/>
    <w:rsid w:val="2D165DFD"/>
    <w:rsid w:val="7B5E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sz w:val="28"/>
    </w:rPr>
  </w:style>
  <w:style w:type="paragraph" w:customStyle="1" w:styleId="5">
    <w:name w:val="样式 标题 3 + (中文) 黑体 小四 非加粗 段前: 7.8 磅 段后: 0 磅 行距: 固定值 20 磅"/>
    <w:basedOn w:val="3"/>
    <w:qFormat/>
    <w:uiPriority w:val="0"/>
    <w:pPr>
      <w:numPr>
        <w:ilvl w:val="0"/>
        <w:numId w:val="0"/>
      </w:numPr>
      <w:adjustRightInd/>
      <w:spacing w:before="0" w:after="0" w:line="400" w:lineRule="exact"/>
      <w:textAlignment w:val="auto"/>
    </w:pPr>
    <w:rPr>
      <w:rFonts w:eastAsia="黑体" w:cs="宋体"/>
      <w:b w:val="0"/>
      <w:kern w:val="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widowControl w:val="0"/>
      <w:spacing w:after="120" w:line="240" w:lineRule="auto"/>
      <w:ind w:left="420" w:leftChars="200" w:firstLine="420" w:firstLineChars="200"/>
    </w:pPr>
    <w:rPr>
      <w:rFonts w:ascii="Calibri"/>
      <w:sz w:val="21"/>
      <w:szCs w:val="22"/>
    </w:rPr>
  </w:style>
  <w:style w:type="character" w:customStyle="1" w:styleId="11">
    <w:name w:val="font11"/>
    <w:basedOn w:val="10"/>
    <w:qFormat/>
    <w:uiPriority w:val="0"/>
    <w:rPr>
      <w:rFonts w:hint="eastAsia" w:ascii="宋体" w:hAnsi="宋体" w:eastAsia="宋体" w:cs="宋体"/>
      <w:color w:val="000000"/>
      <w:sz w:val="22"/>
      <w:szCs w:val="22"/>
      <w:u w:val="none"/>
    </w:rPr>
  </w:style>
  <w:style w:type="character" w:customStyle="1" w:styleId="12">
    <w:name w:val="font41"/>
    <w:basedOn w:val="10"/>
    <w:qFormat/>
    <w:uiPriority w:val="0"/>
    <w:rPr>
      <w:rFonts w:hint="eastAsia" w:ascii="宋体" w:hAnsi="宋体" w:eastAsia="宋体" w:cs="宋体"/>
      <w:b/>
      <w:bCs/>
      <w:color w:val="000000"/>
      <w:sz w:val="22"/>
      <w:szCs w:val="22"/>
      <w:u w:val="none"/>
    </w:rPr>
  </w:style>
  <w:style w:type="character" w:customStyle="1" w:styleId="13">
    <w:name w:val="font91"/>
    <w:basedOn w:val="10"/>
    <w:qFormat/>
    <w:uiPriority w:val="0"/>
    <w:rPr>
      <w:rFonts w:hint="eastAsia" w:ascii="宋体" w:hAnsi="宋体" w:eastAsia="宋体" w:cs="宋体"/>
      <w:color w:val="000000"/>
      <w:sz w:val="22"/>
      <w:szCs w:val="22"/>
      <w:u w:val="none"/>
      <w:vertAlign w:val="subscript"/>
    </w:rPr>
  </w:style>
  <w:style w:type="character" w:customStyle="1" w:styleId="14">
    <w:name w:val="font81"/>
    <w:basedOn w:val="10"/>
    <w:qFormat/>
    <w:uiPriority w:val="0"/>
    <w:rPr>
      <w:rFonts w:hint="eastAsia" w:ascii="宋体" w:hAnsi="宋体" w:eastAsia="宋体" w:cs="宋体"/>
      <w:color w:val="000000"/>
      <w:sz w:val="22"/>
      <w:szCs w:val="22"/>
      <w:u w:val="none"/>
    </w:rPr>
  </w:style>
  <w:style w:type="character" w:customStyle="1" w:styleId="15">
    <w:name w:val="font101"/>
    <w:basedOn w:val="10"/>
    <w:qFormat/>
    <w:uiPriority w:val="0"/>
    <w:rPr>
      <w:rFonts w:hint="eastAsia" w:ascii="仿宋" w:hAnsi="仿宋" w:eastAsia="仿宋" w:cs="仿宋"/>
      <w:b/>
      <w:bCs/>
      <w:color w:val="000000"/>
      <w:sz w:val="28"/>
      <w:szCs w:val="28"/>
      <w:u w:val="single"/>
    </w:rPr>
  </w:style>
  <w:style w:type="character" w:customStyle="1" w:styleId="16">
    <w:name w:val="font51"/>
    <w:basedOn w:val="10"/>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2025-02-06T02:41:00Z</dcterms:created>
  <dc:creator>林泽楷</dc:creator>
  <cp:lastModifiedBy>林泽楷</cp:lastModifiedBy>
  <dcterms:modified xsi:type="dcterms:W3CDTF">2025-02-11T04:42:37Z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FA2682AC76B34549BE86C26412B08970_11</vt:lpwstr>
  </property>
</Properties>
</file>